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A8B13" w14:textId="4AAE4E01"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A48A4B9" wp14:editId="4FE43DE6">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4F2A97">
        <w:rPr>
          <w:rFonts w:hint="eastAsia"/>
          <w:b/>
          <w:kern w:val="2"/>
          <w:lang w:eastAsia="zh-CN"/>
        </w:rPr>
        <w:t>7</w:t>
      </w:r>
      <w:r w:rsidR="00972929" w:rsidRPr="00CF195E">
        <w:rPr>
          <w:b/>
          <w:kern w:val="2"/>
          <w:lang w:eastAsia="zh-CN"/>
        </w:rPr>
        <w:tab/>
      </w:r>
      <w:r w:rsidR="004F2A97">
        <w:rPr>
          <w:b/>
          <w:kern w:val="2"/>
          <w:lang w:eastAsia="zh-CN"/>
        </w:rPr>
        <w:t>R1-19</w:t>
      </w:r>
      <w:r w:rsidR="00EF522F">
        <w:rPr>
          <w:b/>
          <w:kern w:val="2"/>
          <w:lang w:eastAsia="zh-CN"/>
        </w:rPr>
        <w:t>06387</w:t>
      </w:r>
    </w:p>
    <w:p w14:paraId="7545F68C" w14:textId="2FE0996F" w:rsidR="009C0564" w:rsidRPr="00CF195E" w:rsidRDefault="00501CC6" w:rsidP="00CF195E">
      <w:pPr>
        <w:jc w:val="left"/>
        <w:rPr>
          <w:b/>
          <w:kern w:val="2"/>
          <w:lang w:eastAsia="zh-CN"/>
        </w:rPr>
      </w:pPr>
      <w:r>
        <w:rPr>
          <w:b/>
          <w:kern w:val="2"/>
          <w:lang w:eastAsia="zh-CN"/>
        </w:rPr>
        <w:t>Reno</w:t>
      </w:r>
      <w:r w:rsidR="00F16BF2">
        <w:rPr>
          <w:b/>
          <w:kern w:val="2"/>
          <w:lang w:eastAsia="zh-CN"/>
        </w:rPr>
        <w:t xml:space="preserve">, </w:t>
      </w:r>
      <w:r w:rsidR="00475A7F">
        <w:rPr>
          <w:b/>
          <w:kern w:val="2"/>
          <w:lang w:eastAsia="zh-CN"/>
        </w:rPr>
        <w:t>US</w:t>
      </w:r>
      <w:r w:rsidR="00486936">
        <w:rPr>
          <w:b/>
          <w:kern w:val="2"/>
          <w:lang w:eastAsia="zh-CN"/>
        </w:rPr>
        <w:t xml:space="preserve">, </w:t>
      </w:r>
      <w:r>
        <w:rPr>
          <w:b/>
          <w:kern w:val="2"/>
          <w:lang w:eastAsia="zh-CN"/>
        </w:rPr>
        <w:t>13</w:t>
      </w:r>
      <w:r w:rsidR="00FA5AD7" w:rsidRPr="00FA5AD7">
        <w:rPr>
          <w:b/>
          <w:kern w:val="2"/>
          <w:vertAlign w:val="superscript"/>
          <w:lang w:eastAsia="zh-CN"/>
        </w:rPr>
        <w:t>th</w:t>
      </w:r>
      <w:r w:rsidR="00FA5AD7">
        <w:rPr>
          <w:b/>
          <w:kern w:val="2"/>
          <w:lang w:eastAsia="zh-CN"/>
        </w:rPr>
        <w:t xml:space="preserve"> </w:t>
      </w:r>
      <w:r w:rsidR="00486936">
        <w:rPr>
          <w:b/>
          <w:kern w:val="2"/>
          <w:lang w:eastAsia="zh-CN"/>
        </w:rPr>
        <w:t>–</w:t>
      </w:r>
      <w:r w:rsidR="00F16BF2">
        <w:rPr>
          <w:b/>
          <w:kern w:val="2"/>
          <w:lang w:eastAsia="zh-CN"/>
        </w:rPr>
        <w:t xml:space="preserve"> </w:t>
      </w:r>
      <w:r w:rsidR="00FA5AD7">
        <w:rPr>
          <w:b/>
          <w:kern w:val="2"/>
          <w:lang w:eastAsia="zh-CN"/>
        </w:rPr>
        <w:t>1</w:t>
      </w:r>
      <w:r>
        <w:rPr>
          <w:b/>
          <w:kern w:val="2"/>
          <w:lang w:eastAsia="zh-CN"/>
        </w:rPr>
        <w:t>7</w:t>
      </w:r>
      <w:r w:rsidR="00FA5AD7" w:rsidRPr="00FA5AD7">
        <w:rPr>
          <w:b/>
          <w:kern w:val="2"/>
          <w:vertAlign w:val="superscript"/>
          <w:lang w:eastAsia="zh-CN"/>
        </w:rPr>
        <w:t>th</w:t>
      </w:r>
      <w:r w:rsidR="00FA5AD7">
        <w:rPr>
          <w:b/>
          <w:kern w:val="2"/>
          <w:lang w:eastAsia="zh-CN"/>
        </w:rPr>
        <w:t xml:space="preserve"> </w:t>
      </w:r>
      <w:r w:rsidR="00475A7F">
        <w:rPr>
          <w:b/>
          <w:kern w:val="2"/>
          <w:lang w:eastAsia="zh-CN"/>
        </w:rPr>
        <w:t>May</w:t>
      </w:r>
      <w:r w:rsidR="00FA5AD7">
        <w:rPr>
          <w:b/>
          <w:kern w:val="2"/>
          <w:lang w:eastAsia="zh-CN"/>
        </w:rPr>
        <w:t>,</w:t>
      </w:r>
      <w:r w:rsidR="00F16BF2">
        <w:rPr>
          <w:b/>
          <w:kern w:val="2"/>
          <w:lang w:eastAsia="zh-CN"/>
        </w:rPr>
        <w:t xml:space="preserve"> 201</w:t>
      </w:r>
      <w:r w:rsidR="00241343">
        <w:rPr>
          <w:b/>
          <w:kern w:val="2"/>
          <w:lang w:eastAsia="zh-CN"/>
        </w:rPr>
        <w:t>9</w:t>
      </w:r>
    </w:p>
    <w:p w14:paraId="18103DDE" w14:textId="77777777" w:rsidR="009C0564" w:rsidRPr="00CF195E" w:rsidRDefault="009C0564" w:rsidP="00CF195E">
      <w:pPr>
        <w:pBdr>
          <w:top w:val="single" w:sz="4" w:space="1" w:color="auto"/>
        </w:pBdr>
        <w:spacing w:after="0"/>
        <w:jc w:val="left"/>
        <w:rPr>
          <w:b/>
          <w:kern w:val="2"/>
          <w:sz w:val="16"/>
          <w:szCs w:val="16"/>
          <w:lang w:eastAsia="zh-CN"/>
        </w:rPr>
      </w:pPr>
    </w:p>
    <w:p w14:paraId="422226F8" w14:textId="4FC378F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3336E">
        <w:rPr>
          <w:b/>
          <w:kern w:val="2"/>
          <w:lang w:eastAsia="zh-CN"/>
        </w:rPr>
        <w:t>7.2.10.1</w:t>
      </w:r>
    </w:p>
    <w:p w14:paraId="333DD036" w14:textId="7F4E248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D6562">
        <w:rPr>
          <w:b/>
          <w:kern w:val="2"/>
          <w:lang w:eastAsia="zh-CN"/>
        </w:rPr>
        <w:t>BUPT</w:t>
      </w:r>
      <w:r w:rsidR="00CD6562">
        <w:rPr>
          <w:rFonts w:hint="eastAsia"/>
          <w:b/>
          <w:kern w:val="2"/>
          <w:lang w:eastAsia="zh-CN"/>
        </w:rPr>
        <w:t>,</w:t>
      </w:r>
      <w:r w:rsidR="00CD6562">
        <w:rPr>
          <w:b/>
          <w:kern w:val="2"/>
          <w:lang w:eastAsia="zh-CN"/>
        </w:rPr>
        <w:t xml:space="preserve"> </w:t>
      </w:r>
      <w:r w:rsidR="00CD6562">
        <w:rPr>
          <w:rFonts w:hint="eastAsia"/>
          <w:b/>
          <w:kern w:val="2"/>
          <w:lang w:eastAsia="zh-CN"/>
        </w:rPr>
        <w:t>ZTE</w:t>
      </w:r>
      <w:r w:rsidR="00CD6562">
        <w:rPr>
          <w:b/>
          <w:kern w:val="2"/>
          <w:lang w:eastAsia="zh-CN"/>
        </w:rPr>
        <w:t>, CAICT</w:t>
      </w:r>
    </w:p>
    <w:p w14:paraId="65697278" w14:textId="4FEFE0A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B1C2D">
        <w:rPr>
          <w:b/>
          <w:kern w:val="2"/>
          <w:lang w:eastAsia="zh-CN"/>
        </w:rPr>
        <w:t>DL Reference Signals for NR Positioning</w:t>
      </w:r>
    </w:p>
    <w:p w14:paraId="1959510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1286D89C" w14:textId="77777777" w:rsidR="009C0564" w:rsidRPr="00CF195E" w:rsidRDefault="009C0564" w:rsidP="00CF195E">
      <w:pPr>
        <w:pBdr>
          <w:bottom w:val="single" w:sz="4" w:space="1" w:color="auto"/>
        </w:pBdr>
        <w:spacing w:after="0"/>
        <w:jc w:val="left"/>
        <w:rPr>
          <w:b/>
          <w:kern w:val="2"/>
          <w:sz w:val="16"/>
          <w:szCs w:val="16"/>
          <w:lang w:eastAsia="zh-CN"/>
        </w:rPr>
      </w:pPr>
    </w:p>
    <w:p w14:paraId="5A308255" w14:textId="77777777" w:rsidR="009C0564" w:rsidRDefault="009C0564">
      <w:pPr>
        <w:pStyle w:val="1"/>
      </w:pPr>
      <w:bookmarkStart w:id="0" w:name="_Ref124589705"/>
      <w:bookmarkStart w:id="1" w:name="_Ref129681862"/>
      <w:r w:rsidRPr="00CF195E">
        <w:t>Introduction</w:t>
      </w:r>
      <w:bookmarkEnd w:id="0"/>
      <w:bookmarkEnd w:id="1"/>
    </w:p>
    <w:p w14:paraId="20C59825" w14:textId="496EA709" w:rsidR="006B5C0D" w:rsidRDefault="00CD6562" w:rsidP="00C76686">
      <w:pPr>
        <w:rPr>
          <w:lang w:eastAsia="zh-CN"/>
        </w:rPr>
      </w:pPr>
      <w:r>
        <w:t>At the RAN</w:t>
      </w:r>
      <w:r w:rsidR="00CC4D38">
        <w:rPr>
          <w:rFonts w:hint="eastAsia"/>
          <w:lang w:eastAsia="zh-CN"/>
        </w:rPr>
        <w:t>1</w:t>
      </w:r>
      <w:r>
        <w:t>#</w:t>
      </w:r>
      <w:r w:rsidR="00CC4D38">
        <w:rPr>
          <w:rFonts w:hint="eastAsia"/>
          <w:lang w:eastAsia="zh-CN"/>
        </w:rPr>
        <w:t>96bis</w:t>
      </w:r>
      <w:r w:rsidR="00111F58">
        <w:t xml:space="preserve">, </w:t>
      </w:r>
      <w:r w:rsidR="00B531CD">
        <w:t xml:space="preserve">we have </w:t>
      </w:r>
      <w:r w:rsidRPr="00CD6562">
        <w:t xml:space="preserve">the </w:t>
      </w:r>
      <w:r w:rsidR="00B531CD">
        <w:rPr>
          <w:rFonts w:hint="eastAsia"/>
          <w:lang w:eastAsia="zh-CN"/>
        </w:rPr>
        <w:t>following</w:t>
      </w:r>
      <w:r w:rsidR="00B531CD">
        <w:rPr>
          <w:lang w:eastAsia="zh-CN"/>
        </w:rPr>
        <w:t xml:space="preserve"> </w:t>
      </w:r>
      <w:r w:rsidR="00B531CD">
        <w:rPr>
          <w:rFonts w:hint="eastAsia"/>
          <w:lang w:eastAsia="zh-CN"/>
        </w:rPr>
        <w:t>agreements</w:t>
      </w:r>
      <w:r>
        <w:t xml:space="preserve"> </w:t>
      </w:r>
      <w:r w:rsidRPr="00CD6562">
        <w:t>on NR Positioning</w:t>
      </w:r>
      <w:r w:rsidR="00066CC7">
        <w:t xml:space="preserve"> [</w:t>
      </w:r>
      <w:r w:rsidR="008F16A0">
        <w:t>1]:</w:t>
      </w:r>
    </w:p>
    <w:tbl>
      <w:tblPr>
        <w:tblStyle w:val="ae"/>
        <w:tblW w:w="0" w:type="auto"/>
        <w:tblLook w:val="04A0" w:firstRow="1" w:lastRow="0" w:firstColumn="1" w:lastColumn="0" w:noHBand="0" w:noVBand="1"/>
      </w:tblPr>
      <w:tblGrid>
        <w:gridCol w:w="9307"/>
      </w:tblGrid>
      <w:tr w:rsidR="00111F58" w14:paraId="0C4CFE60" w14:textId="77777777" w:rsidTr="008C057E">
        <w:tc>
          <w:tcPr>
            <w:tcW w:w="9307" w:type="dxa"/>
          </w:tcPr>
          <w:p w14:paraId="7DA6A167" w14:textId="77777777" w:rsidR="004D1D64" w:rsidRDefault="004D1D64" w:rsidP="004D1D64">
            <w:r w:rsidRPr="000633C3">
              <w:rPr>
                <w:highlight w:val="green"/>
              </w:rPr>
              <w:t>Agreement:</w:t>
            </w:r>
          </w:p>
          <w:p w14:paraId="7C8AF41C" w14:textId="77777777" w:rsidR="004D1D64" w:rsidRDefault="004D1D64" w:rsidP="004D1D64">
            <w:pPr>
              <w:numPr>
                <w:ilvl w:val="0"/>
                <w:numId w:val="34"/>
              </w:numPr>
              <w:autoSpaceDE/>
              <w:autoSpaceDN/>
              <w:adjustRightInd/>
              <w:snapToGrid/>
              <w:spacing w:after="0"/>
              <w:ind w:left="360"/>
              <w:jc w:val="left"/>
            </w:pPr>
            <w:bookmarkStart w:id="2" w:name="OLE_LINK1"/>
            <w:bookmarkStart w:id="3" w:name="OLE_LINK2"/>
            <w:r>
              <w:rPr>
                <w:rFonts w:hint="eastAsia"/>
              </w:rPr>
              <w:t xml:space="preserve">DL PRS sequence </w:t>
            </w:r>
            <w:r>
              <w:t xml:space="preserve">is generated using a </w:t>
            </w:r>
            <w:r>
              <w:rPr>
                <w:rFonts w:hint="eastAsia"/>
              </w:rPr>
              <w:t>Gold sequence generator as defined in TS 38.211 Section 5.2.1</w:t>
            </w:r>
          </w:p>
          <w:bookmarkEnd w:id="2"/>
          <w:bookmarkEnd w:id="3"/>
          <w:p w14:paraId="79C3D493" w14:textId="77777777" w:rsidR="004D1D64" w:rsidRDefault="004D1D64" w:rsidP="004D1D64">
            <w:pPr>
              <w:numPr>
                <w:ilvl w:val="0"/>
                <w:numId w:val="33"/>
              </w:numPr>
              <w:autoSpaceDE/>
              <w:autoSpaceDN/>
              <w:adjustRightInd/>
              <w:snapToGrid/>
              <w:spacing w:after="0"/>
              <w:ind w:left="720"/>
              <w:jc w:val="left"/>
            </w:pPr>
            <w:r>
              <w:t xml:space="preserve">FFS: </w:t>
            </w:r>
            <w:r>
              <w:rPr>
                <w:rFonts w:hint="eastAsia"/>
              </w:rPr>
              <w:t>cinit value for DL PRS</w:t>
            </w:r>
          </w:p>
          <w:p w14:paraId="68BEF5B9" w14:textId="77777777" w:rsidR="004D1D64" w:rsidRDefault="004D1D64" w:rsidP="004D1D64">
            <w:pPr>
              <w:numPr>
                <w:ilvl w:val="0"/>
                <w:numId w:val="34"/>
              </w:numPr>
              <w:autoSpaceDE/>
              <w:autoSpaceDN/>
              <w:adjustRightInd/>
              <w:snapToGrid/>
              <w:spacing w:after="0"/>
              <w:ind w:left="360"/>
              <w:jc w:val="left"/>
            </w:pPr>
            <w:r>
              <w:rPr>
                <w:rFonts w:hint="eastAsia"/>
              </w:rPr>
              <w:t xml:space="preserve">QPSK modulation is used for </w:t>
            </w:r>
            <w:r>
              <w:t xml:space="preserve">the </w:t>
            </w:r>
            <w:r>
              <w:rPr>
                <w:rFonts w:hint="eastAsia"/>
              </w:rPr>
              <w:t>DL PRS signal</w:t>
            </w:r>
            <w:r>
              <w:t xml:space="preserve"> transmitted using CP-OFDM</w:t>
            </w:r>
          </w:p>
          <w:p w14:paraId="00E5B0D3" w14:textId="2C3D648F" w:rsidR="004D1D64" w:rsidRDefault="004D1D64" w:rsidP="004D1D64">
            <w:pPr>
              <w:numPr>
                <w:ilvl w:val="0"/>
                <w:numId w:val="34"/>
              </w:numPr>
              <w:autoSpaceDE/>
              <w:autoSpaceDN/>
              <w:adjustRightInd/>
              <w:snapToGrid/>
              <w:spacing w:after="0"/>
              <w:ind w:left="360"/>
              <w:jc w:val="left"/>
            </w:pPr>
            <w:r>
              <w:t>FFS: Whether a DL PRS sequence generated using a different mechanism is also specified</w:t>
            </w:r>
          </w:p>
          <w:p w14:paraId="4A477A4C" w14:textId="77777777" w:rsidR="004D1D64" w:rsidRDefault="004D1D64" w:rsidP="004D1D64">
            <w:pPr>
              <w:autoSpaceDE/>
              <w:autoSpaceDN/>
              <w:adjustRightInd/>
              <w:snapToGrid/>
              <w:spacing w:after="0"/>
              <w:jc w:val="left"/>
            </w:pPr>
          </w:p>
          <w:p w14:paraId="7F8CC0F2" w14:textId="77777777" w:rsidR="004D1D64" w:rsidRDefault="004D1D64" w:rsidP="004D1D64">
            <w:r w:rsidRPr="00CD0CCC">
              <w:rPr>
                <w:highlight w:val="green"/>
              </w:rPr>
              <w:t>Agreement:</w:t>
            </w:r>
          </w:p>
          <w:p w14:paraId="55D2F894" w14:textId="77777777" w:rsidR="004D1D64" w:rsidRDefault="004D1D64" w:rsidP="004D1D64">
            <w:r w:rsidRPr="00CD0CCC">
              <w:t>Comb-N resource element pattern per DL PRS Resource is supported to map DL PRS sequence to resource elements in frequency domain</w:t>
            </w:r>
          </w:p>
          <w:p w14:paraId="19971890" w14:textId="77777777" w:rsidR="004D1D64" w:rsidRPr="00CD0CCC" w:rsidRDefault="004D1D64" w:rsidP="004D1D64">
            <w:pPr>
              <w:numPr>
                <w:ilvl w:val="0"/>
                <w:numId w:val="35"/>
              </w:numPr>
              <w:autoSpaceDE/>
              <w:autoSpaceDN/>
              <w:adjustRightInd/>
              <w:snapToGrid/>
              <w:spacing w:after="0"/>
              <w:jc w:val="left"/>
            </w:pPr>
            <w:r w:rsidRPr="00CD0CCC">
              <w:t>Comb-N pattern can shift in frequency domain across symbols within DL PRS Resource</w:t>
            </w:r>
          </w:p>
          <w:p w14:paraId="54961B23" w14:textId="77777777" w:rsidR="004D1D64" w:rsidRPr="00CD0CCC" w:rsidRDefault="004D1D64" w:rsidP="004D1D64">
            <w:pPr>
              <w:numPr>
                <w:ilvl w:val="0"/>
                <w:numId w:val="35"/>
              </w:numPr>
              <w:autoSpaceDE/>
              <w:autoSpaceDN/>
              <w:adjustRightInd/>
              <w:snapToGrid/>
              <w:spacing w:after="0"/>
              <w:jc w:val="left"/>
            </w:pPr>
            <w:r w:rsidRPr="00CD0CCC">
              <w:t>FFS values for N. The potential values for down-selection are provided in the set {1,2,3,4,6,8,12}</w:t>
            </w:r>
          </w:p>
          <w:p w14:paraId="1D9BEADA" w14:textId="77777777" w:rsidR="004D1D64" w:rsidRPr="00CD0CCC" w:rsidRDefault="004D1D64" w:rsidP="004D1D64">
            <w:pPr>
              <w:numPr>
                <w:ilvl w:val="0"/>
                <w:numId w:val="35"/>
              </w:numPr>
              <w:autoSpaceDE/>
              <w:autoSpaceDN/>
              <w:adjustRightInd/>
              <w:snapToGrid/>
              <w:spacing w:after="0"/>
              <w:jc w:val="left"/>
            </w:pPr>
            <w:r w:rsidRPr="00CD0CCC">
              <w:t xml:space="preserve">FFS relationship between N and number of symbols per DL PRS Resource </w:t>
            </w:r>
          </w:p>
          <w:p w14:paraId="1B6BA95C" w14:textId="7AA884FB" w:rsidR="00111F58" w:rsidRPr="00B31D51" w:rsidRDefault="004D1D64" w:rsidP="00B31D51">
            <w:pPr>
              <w:numPr>
                <w:ilvl w:val="0"/>
                <w:numId w:val="35"/>
              </w:numPr>
              <w:autoSpaceDE/>
              <w:autoSpaceDN/>
              <w:adjustRightInd/>
              <w:snapToGrid/>
              <w:spacing w:after="0"/>
              <w:jc w:val="left"/>
            </w:pPr>
            <w:r w:rsidRPr="00CD0CCC">
              <w:t xml:space="preserve">FFS support of staggered and non-staggered patterns and </w:t>
            </w:r>
            <w:r>
              <w:t xml:space="preserve">exact </w:t>
            </w:r>
            <w:r w:rsidRPr="00CD0CCC">
              <w:t>definition of staggered pattern</w:t>
            </w:r>
          </w:p>
        </w:tc>
      </w:tr>
    </w:tbl>
    <w:p w14:paraId="31982B42" w14:textId="6B3AE68C" w:rsidR="00C8246F" w:rsidRDefault="00600508" w:rsidP="00111F58">
      <w:pPr>
        <w:rPr>
          <w:lang w:eastAsia="zh-CN"/>
        </w:rPr>
      </w:pPr>
      <w:r>
        <w:rPr>
          <w:lang w:eastAsia="zh-CN"/>
        </w:rPr>
        <w:t>I</w:t>
      </w:r>
      <w:r>
        <w:rPr>
          <w:rFonts w:hint="eastAsia"/>
          <w:lang w:eastAsia="zh-CN"/>
        </w:rPr>
        <w:t xml:space="preserve">n </w:t>
      </w:r>
      <w:r>
        <w:rPr>
          <w:lang w:eastAsia="zh-CN"/>
        </w:rPr>
        <w:t xml:space="preserve">this contribution, we focus on the </w:t>
      </w:r>
      <w:r w:rsidR="00CF64B4">
        <w:rPr>
          <w:lang w:eastAsia="zh-CN"/>
        </w:rPr>
        <w:t>Comb-1/</w:t>
      </w:r>
      <w:r>
        <w:rPr>
          <w:lang w:eastAsia="zh-CN"/>
        </w:rPr>
        <w:t>Comb-N pattern and a new DL</w:t>
      </w:r>
      <w:r>
        <w:rPr>
          <w:rFonts w:hint="eastAsia"/>
          <w:lang w:eastAsia="zh-CN"/>
        </w:rPr>
        <w:t xml:space="preserve"> </w:t>
      </w:r>
      <w:r>
        <w:rPr>
          <w:lang w:eastAsia="zh-CN"/>
        </w:rPr>
        <w:t>PRS sequence generation mechanism. Also, our contribution will support TRS to reinforce the performance of positioning and support that PRS</w:t>
      </w:r>
      <w:r>
        <w:rPr>
          <w:rFonts w:hint="eastAsia"/>
          <w:lang w:eastAsia="zh-CN"/>
        </w:rPr>
        <w:t xml:space="preserve"> </w:t>
      </w:r>
      <w:r>
        <w:rPr>
          <w:lang w:eastAsia="zh-CN"/>
        </w:rPr>
        <w:t>can share resources both in time/frequency.</w:t>
      </w:r>
      <w:r w:rsidR="00C8246F">
        <w:rPr>
          <w:lang w:eastAsia="zh-CN"/>
        </w:rPr>
        <w:t xml:space="preserve"> The multi antenna port and QCL</w:t>
      </w:r>
      <w:r w:rsidR="00C8246F">
        <w:rPr>
          <w:rFonts w:hint="eastAsia"/>
          <w:lang w:eastAsia="zh-CN"/>
        </w:rPr>
        <w:t xml:space="preserve"> </w:t>
      </w:r>
      <w:r w:rsidR="00C8246F">
        <w:rPr>
          <w:lang w:eastAsia="zh-CN"/>
        </w:rPr>
        <w:t>pattern will also be supported in this contribution.</w:t>
      </w:r>
    </w:p>
    <w:p w14:paraId="307C013B" w14:textId="6BB14C91" w:rsidR="009A3A86" w:rsidRDefault="005940F9" w:rsidP="00CF195E">
      <w:pPr>
        <w:pStyle w:val="1"/>
      </w:pPr>
      <w:bookmarkStart w:id="4" w:name="_Ref129681832"/>
      <w:r>
        <w:t xml:space="preserve">Comb-1/Comb-N </w:t>
      </w:r>
      <w:r w:rsidR="007143E2">
        <w:t xml:space="preserve">resource </w:t>
      </w:r>
      <w:r w:rsidR="00196885">
        <w:t>element</w:t>
      </w:r>
      <w:r w:rsidR="007143E2">
        <w:t xml:space="preserve"> </w:t>
      </w:r>
      <w:r>
        <w:t>pattern</w:t>
      </w:r>
    </w:p>
    <w:p w14:paraId="2047FB78" w14:textId="5D99F6E3" w:rsidR="00A121CB" w:rsidRDefault="00EC6B90" w:rsidP="0022012B">
      <w:pPr>
        <w:rPr>
          <w:lang w:eastAsia="zh-CN"/>
        </w:rPr>
      </w:pPr>
      <w:r>
        <w:rPr>
          <w:rFonts w:hint="eastAsia"/>
          <w:lang w:eastAsia="zh-CN"/>
        </w:rPr>
        <w:t>I</w:t>
      </w:r>
      <w:r>
        <w:rPr>
          <w:lang w:eastAsia="zh-CN"/>
        </w:rPr>
        <w:t xml:space="preserve">n the RAN1#96bis, the potential values for down-selection in the set {1,2,3,4,6,8,12} were left into FFS, </w:t>
      </w:r>
      <w:r w:rsidR="0095738F">
        <w:rPr>
          <w:lang w:eastAsia="zh-CN"/>
        </w:rPr>
        <w:t xml:space="preserve">the potential </w:t>
      </w:r>
      <w:r w:rsidR="00422E8C">
        <w:rPr>
          <w:lang w:eastAsia="zh-CN"/>
        </w:rPr>
        <w:t>C</w:t>
      </w:r>
      <w:r w:rsidR="0095738F">
        <w:rPr>
          <w:lang w:eastAsia="zh-CN"/>
        </w:rPr>
        <w:t>omb-N</w:t>
      </w:r>
      <w:r w:rsidR="00422E8C">
        <w:rPr>
          <w:lang w:eastAsia="zh-CN"/>
        </w:rPr>
        <w:t xml:space="preserve"> resource</w:t>
      </w:r>
      <w:r w:rsidR="0095738F">
        <w:rPr>
          <w:lang w:eastAsia="zh-CN"/>
        </w:rPr>
        <w:t xml:space="preserve"> </w:t>
      </w:r>
      <w:r w:rsidR="00196885">
        <w:rPr>
          <w:lang w:eastAsia="zh-CN"/>
        </w:rPr>
        <w:t xml:space="preserve">element </w:t>
      </w:r>
      <w:r w:rsidR="0095738F">
        <w:rPr>
          <w:lang w:eastAsia="zh-CN"/>
        </w:rPr>
        <w:t>pattern in NR PRS is shown as fig 1.</w:t>
      </w:r>
    </w:p>
    <w:p w14:paraId="5E7E658B" w14:textId="6F71EF13" w:rsidR="00F8430B" w:rsidRDefault="00DE166D" w:rsidP="00DE166D">
      <w:pPr>
        <w:jc w:val="center"/>
        <w:rPr>
          <w:lang w:eastAsia="zh-CN"/>
        </w:rPr>
      </w:pPr>
      <w:r w:rsidRPr="00DE166D">
        <w:rPr>
          <w:noProof/>
          <w:lang w:eastAsia="zh-CN"/>
        </w:rPr>
        <w:drawing>
          <wp:inline distT="0" distB="0" distL="0" distR="0" wp14:anchorId="5CE0FC96" wp14:editId="4CB2968C">
            <wp:extent cx="5637475" cy="2145343"/>
            <wp:effectExtent l="0" t="0" r="1905" b="7620"/>
            <wp:docPr id="5" name="图片 5" descr="C:\Users\Noutron\AppData\Local\Temp\155626957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C:\Users\Noutron\AppData\Local\Temp\1556269573(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56611" cy="2152625"/>
                    </a:xfrm>
                    <a:prstGeom prst="rect">
                      <a:avLst/>
                    </a:prstGeom>
                    <a:noFill/>
                    <a:ln>
                      <a:noFill/>
                    </a:ln>
                  </pic:spPr>
                </pic:pic>
              </a:graphicData>
            </a:graphic>
          </wp:inline>
        </w:drawing>
      </w:r>
    </w:p>
    <w:p w14:paraId="00EDA8F6" w14:textId="18EB9F15" w:rsidR="00242DA9" w:rsidRDefault="00862AC7" w:rsidP="00DE166D">
      <w:pPr>
        <w:jc w:val="center"/>
        <w:rPr>
          <w:lang w:eastAsia="zh-CN"/>
        </w:rPr>
      </w:pPr>
      <w:r w:rsidRPr="00862AC7">
        <w:rPr>
          <w:noProof/>
          <w:lang w:eastAsia="zh-CN"/>
        </w:rPr>
        <w:lastRenderedPageBreak/>
        <w:drawing>
          <wp:inline distT="0" distB="0" distL="0" distR="0" wp14:anchorId="0581079A" wp14:editId="6F9F2803">
            <wp:extent cx="4176960" cy="3825850"/>
            <wp:effectExtent l="0" t="0" r="0" b="3810"/>
            <wp:docPr id="6" name="图片 6" descr="C:\Users\Noutron\AppData\Local\Temp\155626998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C:\Users\Noutron\AppData\Local\Temp\1556269987(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2466" cy="3840052"/>
                    </a:xfrm>
                    <a:prstGeom prst="rect">
                      <a:avLst/>
                    </a:prstGeom>
                    <a:noFill/>
                    <a:ln>
                      <a:noFill/>
                    </a:ln>
                  </pic:spPr>
                </pic:pic>
              </a:graphicData>
            </a:graphic>
          </wp:inline>
        </w:drawing>
      </w:r>
    </w:p>
    <w:p w14:paraId="6A211955" w14:textId="7BCF0786" w:rsidR="00DE166D" w:rsidRDefault="00DE166D" w:rsidP="00DE166D">
      <w:pPr>
        <w:jc w:val="center"/>
        <w:rPr>
          <w:lang w:eastAsia="zh-CN"/>
        </w:rPr>
      </w:pPr>
      <w:r>
        <w:rPr>
          <w:lang w:eastAsia="zh-CN"/>
        </w:rPr>
        <w:t xml:space="preserve">Figure 1 </w:t>
      </w:r>
      <w:r w:rsidR="0089656D" w:rsidRPr="0089656D">
        <w:rPr>
          <w:lang w:eastAsia="zh-CN"/>
        </w:rPr>
        <w:t>Comb-N resource element pattern</w:t>
      </w:r>
    </w:p>
    <w:p w14:paraId="19314867" w14:textId="22D3813C" w:rsidR="00436095" w:rsidRDefault="00436095" w:rsidP="0022012B">
      <w:pPr>
        <w:rPr>
          <w:lang w:eastAsia="zh-CN"/>
        </w:rPr>
      </w:pPr>
      <w:r>
        <w:rPr>
          <w:lang w:eastAsia="zh-CN"/>
        </w:rPr>
        <w:t>And we simulated the auto-correlation function of the Comb-N pattern PRS where the N</w:t>
      </w:r>
      <w:r>
        <w:rPr>
          <w:rFonts w:hint="eastAsia"/>
          <w:lang w:eastAsia="zh-CN"/>
        </w:rPr>
        <w:t xml:space="preserve"> </w:t>
      </w:r>
      <w:r>
        <w:rPr>
          <w:lang w:eastAsia="zh-CN"/>
        </w:rPr>
        <w:t xml:space="preserve">is in the set {1,2,3,4,6,8,12}, </w:t>
      </w:r>
      <w:r w:rsidR="00422E8C">
        <w:rPr>
          <w:lang w:eastAsia="zh-CN"/>
        </w:rPr>
        <w:t>the auto-correlation function is shown as fig 2.</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4"/>
        <w:gridCol w:w="2353"/>
        <w:gridCol w:w="2312"/>
        <w:gridCol w:w="2298"/>
      </w:tblGrid>
      <w:tr w:rsidR="003D7001" w14:paraId="2188E85D" w14:textId="77777777" w:rsidTr="00495B38">
        <w:tc>
          <w:tcPr>
            <w:tcW w:w="2326" w:type="dxa"/>
          </w:tcPr>
          <w:p w14:paraId="6D7FCC67" w14:textId="5AA1C9EE" w:rsidR="003D7001" w:rsidRDefault="003D7001" w:rsidP="0022012B">
            <w:pPr>
              <w:rPr>
                <w:lang w:eastAsia="zh-CN"/>
              </w:rPr>
            </w:pPr>
            <w:r w:rsidRPr="003D7001">
              <w:rPr>
                <w:noProof/>
                <w:lang w:eastAsia="zh-CN"/>
              </w:rPr>
              <w:drawing>
                <wp:inline distT="0" distB="0" distL="0" distR="0" wp14:anchorId="1C27F69D" wp14:editId="0BBE72F6">
                  <wp:extent cx="1357776" cy="1017767"/>
                  <wp:effectExtent l="0" t="0" r="0" b="0"/>
                  <wp:docPr id="4" name="图片 4" descr="C:\Users\Noutron\AppData\Local\Temp\WeChat Files\8762d3381cc587ed7a497181114937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outron\AppData\Local\Temp\WeChat Files\8762d3381cc587ed7a497181114937d.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7382" cy="1039959"/>
                          </a:xfrm>
                          <a:prstGeom prst="rect">
                            <a:avLst/>
                          </a:prstGeom>
                          <a:noFill/>
                          <a:ln>
                            <a:noFill/>
                          </a:ln>
                        </pic:spPr>
                      </pic:pic>
                    </a:graphicData>
                  </a:graphic>
                </wp:inline>
              </w:drawing>
            </w:r>
          </w:p>
        </w:tc>
        <w:tc>
          <w:tcPr>
            <w:tcW w:w="2327" w:type="dxa"/>
          </w:tcPr>
          <w:p w14:paraId="5AD1883F" w14:textId="62CC6450" w:rsidR="003D7001" w:rsidRDefault="003D7001" w:rsidP="0022012B">
            <w:pPr>
              <w:rPr>
                <w:lang w:eastAsia="zh-CN"/>
              </w:rPr>
            </w:pPr>
            <w:r w:rsidRPr="003D7001">
              <w:rPr>
                <w:noProof/>
                <w:lang w:eastAsia="zh-CN"/>
              </w:rPr>
              <w:drawing>
                <wp:inline distT="0" distB="0" distL="0" distR="0" wp14:anchorId="06FCFF18" wp14:editId="7CC4CD3C">
                  <wp:extent cx="1357113" cy="1017270"/>
                  <wp:effectExtent l="0" t="0" r="0" b="0"/>
                  <wp:docPr id="7" name="图片 7" descr="C:\Users\Noutron\AppData\Local\Temp\WeChat Files\a4a58c412fcbfb5590ec66d1e4a68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outron\AppData\Local\Temp\WeChat Files\a4a58c412fcbfb5590ec66d1e4a6824.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4105" cy="1037503"/>
                          </a:xfrm>
                          <a:prstGeom prst="rect">
                            <a:avLst/>
                          </a:prstGeom>
                          <a:noFill/>
                          <a:ln>
                            <a:noFill/>
                          </a:ln>
                        </pic:spPr>
                      </pic:pic>
                    </a:graphicData>
                  </a:graphic>
                </wp:inline>
              </w:drawing>
            </w:r>
          </w:p>
        </w:tc>
        <w:tc>
          <w:tcPr>
            <w:tcW w:w="2327" w:type="dxa"/>
          </w:tcPr>
          <w:p w14:paraId="3364CA67" w14:textId="7A54E0A1" w:rsidR="003D7001" w:rsidRDefault="003D7001" w:rsidP="0022012B">
            <w:pPr>
              <w:rPr>
                <w:lang w:eastAsia="zh-CN"/>
              </w:rPr>
            </w:pPr>
            <w:r w:rsidRPr="003D7001">
              <w:rPr>
                <w:noProof/>
                <w:lang w:eastAsia="zh-CN"/>
              </w:rPr>
              <w:drawing>
                <wp:inline distT="0" distB="0" distL="0" distR="0" wp14:anchorId="44458D81" wp14:editId="4CD7AFA4">
                  <wp:extent cx="1301838" cy="976108"/>
                  <wp:effectExtent l="0" t="0" r="0" b="0"/>
                  <wp:docPr id="8" name="图片 8" descr="C:\Users\Noutron\AppData\Local\Temp\WeChat Files\f95e4ba7967ba24d67852bf444ee39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outron\AppData\Local\Temp\WeChat Files\f95e4ba7967ba24d67852bf444ee39b.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27391" cy="995267"/>
                          </a:xfrm>
                          <a:prstGeom prst="rect">
                            <a:avLst/>
                          </a:prstGeom>
                          <a:noFill/>
                          <a:ln>
                            <a:noFill/>
                          </a:ln>
                        </pic:spPr>
                      </pic:pic>
                    </a:graphicData>
                  </a:graphic>
                </wp:inline>
              </w:drawing>
            </w:r>
          </w:p>
        </w:tc>
        <w:tc>
          <w:tcPr>
            <w:tcW w:w="2327" w:type="dxa"/>
          </w:tcPr>
          <w:p w14:paraId="3CB5B260" w14:textId="747BA158" w:rsidR="003D7001" w:rsidRDefault="003D7001" w:rsidP="0022012B">
            <w:pPr>
              <w:rPr>
                <w:lang w:eastAsia="zh-CN"/>
              </w:rPr>
            </w:pPr>
            <w:r w:rsidRPr="003D7001">
              <w:rPr>
                <w:noProof/>
                <w:lang w:eastAsia="zh-CN"/>
              </w:rPr>
              <w:drawing>
                <wp:inline distT="0" distB="0" distL="0" distR="0" wp14:anchorId="17861B68" wp14:editId="1EEA0E6C">
                  <wp:extent cx="1289958" cy="967200"/>
                  <wp:effectExtent l="0" t="0" r="5715" b="4445"/>
                  <wp:docPr id="9" name="图片 9" descr="C:\Users\Noutron\AppData\Local\Temp\WeChat Files\f1e5e29cd11b972aed4bb2d7902a6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Noutron\AppData\Local\Temp\WeChat Files\f1e5e29cd11b972aed4bb2d7902a6c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3209" cy="977135"/>
                          </a:xfrm>
                          <a:prstGeom prst="rect">
                            <a:avLst/>
                          </a:prstGeom>
                          <a:noFill/>
                          <a:ln>
                            <a:noFill/>
                          </a:ln>
                        </pic:spPr>
                      </pic:pic>
                    </a:graphicData>
                  </a:graphic>
                </wp:inline>
              </w:drawing>
            </w:r>
          </w:p>
        </w:tc>
      </w:tr>
      <w:tr w:rsidR="003D7001" w14:paraId="72B9702E" w14:textId="77777777" w:rsidTr="00495B38">
        <w:tc>
          <w:tcPr>
            <w:tcW w:w="2326" w:type="dxa"/>
          </w:tcPr>
          <w:p w14:paraId="1C47094F" w14:textId="679A127A" w:rsidR="003D7001" w:rsidRDefault="00E16F81" w:rsidP="00495B38">
            <w:pPr>
              <w:jc w:val="center"/>
              <w:rPr>
                <w:lang w:eastAsia="zh-CN"/>
              </w:rPr>
            </w:pPr>
            <w:r>
              <w:rPr>
                <w:lang w:eastAsia="zh-CN"/>
              </w:rPr>
              <w:t>Comb-1</w:t>
            </w:r>
          </w:p>
        </w:tc>
        <w:tc>
          <w:tcPr>
            <w:tcW w:w="2327" w:type="dxa"/>
          </w:tcPr>
          <w:p w14:paraId="6C3CE726" w14:textId="4C4B54CA" w:rsidR="003D7001" w:rsidRDefault="00E16F81" w:rsidP="00495B38">
            <w:pPr>
              <w:jc w:val="center"/>
              <w:rPr>
                <w:lang w:eastAsia="zh-CN"/>
              </w:rPr>
            </w:pPr>
            <w:r>
              <w:rPr>
                <w:lang w:eastAsia="zh-CN"/>
              </w:rPr>
              <w:t>Comb-2</w:t>
            </w:r>
          </w:p>
        </w:tc>
        <w:tc>
          <w:tcPr>
            <w:tcW w:w="2327" w:type="dxa"/>
          </w:tcPr>
          <w:p w14:paraId="777C99A2" w14:textId="4132E771" w:rsidR="003D7001" w:rsidRDefault="00E16F81" w:rsidP="00495B38">
            <w:pPr>
              <w:jc w:val="center"/>
              <w:rPr>
                <w:lang w:eastAsia="zh-CN"/>
              </w:rPr>
            </w:pPr>
            <w:r>
              <w:rPr>
                <w:lang w:eastAsia="zh-CN"/>
              </w:rPr>
              <w:t>Comb-3</w:t>
            </w:r>
          </w:p>
        </w:tc>
        <w:tc>
          <w:tcPr>
            <w:tcW w:w="2327" w:type="dxa"/>
          </w:tcPr>
          <w:p w14:paraId="021ECD5F" w14:textId="08A83D8F" w:rsidR="003D7001" w:rsidRDefault="00E16F81" w:rsidP="00495B38">
            <w:pPr>
              <w:jc w:val="center"/>
              <w:rPr>
                <w:lang w:eastAsia="zh-CN"/>
              </w:rPr>
            </w:pPr>
            <w:r>
              <w:rPr>
                <w:lang w:eastAsia="zh-CN"/>
              </w:rPr>
              <w:t>Comb-4</w:t>
            </w:r>
          </w:p>
        </w:tc>
      </w:tr>
      <w:tr w:rsidR="003D7001" w14:paraId="733B88B2" w14:textId="77777777" w:rsidTr="00495B38">
        <w:tc>
          <w:tcPr>
            <w:tcW w:w="2326" w:type="dxa"/>
          </w:tcPr>
          <w:p w14:paraId="4F11772B" w14:textId="61D86797" w:rsidR="003D7001" w:rsidRDefault="003D7001" w:rsidP="0022012B">
            <w:pPr>
              <w:rPr>
                <w:lang w:eastAsia="zh-CN"/>
              </w:rPr>
            </w:pPr>
            <w:r w:rsidRPr="003D7001">
              <w:rPr>
                <w:noProof/>
                <w:lang w:eastAsia="zh-CN"/>
              </w:rPr>
              <w:drawing>
                <wp:inline distT="0" distB="0" distL="0" distR="0" wp14:anchorId="5089FBDB" wp14:editId="4160C33A">
                  <wp:extent cx="1357630" cy="1017939"/>
                  <wp:effectExtent l="0" t="0" r="0" b="0"/>
                  <wp:docPr id="10" name="图片 10" descr="C:\Users\Noutron\AppData\Local\Temp\WeChat Files\6ce2faec8d88802ff5b1813af3dc88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Noutron\AppData\Local\Temp\WeChat Files\6ce2faec8d88802ff5b1813af3dc88e.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7248" cy="1032648"/>
                          </a:xfrm>
                          <a:prstGeom prst="rect">
                            <a:avLst/>
                          </a:prstGeom>
                          <a:noFill/>
                          <a:ln>
                            <a:noFill/>
                          </a:ln>
                        </pic:spPr>
                      </pic:pic>
                    </a:graphicData>
                  </a:graphic>
                </wp:inline>
              </w:drawing>
            </w:r>
          </w:p>
        </w:tc>
        <w:tc>
          <w:tcPr>
            <w:tcW w:w="2327" w:type="dxa"/>
          </w:tcPr>
          <w:p w14:paraId="6C159119" w14:textId="783A0872" w:rsidR="003D7001" w:rsidRDefault="003D7001" w:rsidP="0022012B">
            <w:pPr>
              <w:rPr>
                <w:lang w:eastAsia="zh-CN"/>
              </w:rPr>
            </w:pPr>
            <w:r w:rsidRPr="003D7001">
              <w:rPr>
                <w:noProof/>
                <w:lang w:eastAsia="zh-CN"/>
              </w:rPr>
              <w:drawing>
                <wp:inline distT="0" distB="0" distL="0" distR="0" wp14:anchorId="6FB10FF3" wp14:editId="7229F4C5">
                  <wp:extent cx="1339336" cy="1004223"/>
                  <wp:effectExtent l="0" t="0" r="0" b="5715"/>
                  <wp:docPr id="11" name="图片 11" descr="C:\Users\Noutron\AppData\Local\Temp\WeChat Files\18bf9a005768397d6674a97fb597e9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Noutron\AppData\Local\Temp\WeChat Files\18bf9a005768397d6674a97fb597e9f.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5465" cy="1023815"/>
                          </a:xfrm>
                          <a:prstGeom prst="rect">
                            <a:avLst/>
                          </a:prstGeom>
                          <a:noFill/>
                          <a:ln>
                            <a:noFill/>
                          </a:ln>
                        </pic:spPr>
                      </pic:pic>
                    </a:graphicData>
                  </a:graphic>
                </wp:inline>
              </w:drawing>
            </w:r>
          </w:p>
        </w:tc>
        <w:tc>
          <w:tcPr>
            <w:tcW w:w="2327" w:type="dxa"/>
          </w:tcPr>
          <w:p w14:paraId="126C5C2E" w14:textId="242697A7" w:rsidR="003D7001" w:rsidRDefault="003D7001" w:rsidP="0022012B">
            <w:pPr>
              <w:rPr>
                <w:lang w:eastAsia="zh-CN"/>
              </w:rPr>
            </w:pPr>
            <w:r w:rsidRPr="003D7001">
              <w:rPr>
                <w:noProof/>
                <w:lang w:eastAsia="zh-CN"/>
              </w:rPr>
              <w:drawing>
                <wp:inline distT="0" distB="0" distL="0" distR="0" wp14:anchorId="2CF620D9" wp14:editId="162BF72F">
                  <wp:extent cx="1316891" cy="987394"/>
                  <wp:effectExtent l="0" t="0" r="0" b="3810"/>
                  <wp:docPr id="12" name="图片 12" descr="C:\Users\Noutron\AppData\Local\Temp\WeChat Files\8371859dba702e2a1c1a556727f35e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Noutron\AppData\Local\Temp\WeChat Files\8371859dba702e2a1c1a556727f35ea.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2504" cy="999100"/>
                          </a:xfrm>
                          <a:prstGeom prst="rect">
                            <a:avLst/>
                          </a:prstGeom>
                          <a:noFill/>
                          <a:ln>
                            <a:noFill/>
                          </a:ln>
                        </pic:spPr>
                      </pic:pic>
                    </a:graphicData>
                  </a:graphic>
                </wp:inline>
              </w:drawing>
            </w:r>
          </w:p>
        </w:tc>
        <w:tc>
          <w:tcPr>
            <w:tcW w:w="2327" w:type="dxa"/>
          </w:tcPr>
          <w:p w14:paraId="6218F9FF" w14:textId="77777777" w:rsidR="003D7001" w:rsidRDefault="003D7001" w:rsidP="0022012B">
            <w:pPr>
              <w:rPr>
                <w:lang w:eastAsia="zh-CN"/>
              </w:rPr>
            </w:pPr>
          </w:p>
        </w:tc>
      </w:tr>
      <w:tr w:rsidR="003D7001" w14:paraId="20E1AC22" w14:textId="77777777" w:rsidTr="00495B38">
        <w:tc>
          <w:tcPr>
            <w:tcW w:w="2326" w:type="dxa"/>
          </w:tcPr>
          <w:p w14:paraId="4DF8056E" w14:textId="70CED359" w:rsidR="003D7001" w:rsidRDefault="00E16F81" w:rsidP="00495B38">
            <w:pPr>
              <w:jc w:val="center"/>
              <w:rPr>
                <w:lang w:eastAsia="zh-CN"/>
              </w:rPr>
            </w:pPr>
            <w:r>
              <w:rPr>
                <w:lang w:eastAsia="zh-CN"/>
              </w:rPr>
              <w:t>Comb-6</w:t>
            </w:r>
          </w:p>
        </w:tc>
        <w:tc>
          <w:tcPr>
            <w:tcW w:w="2327" w:type="dxa"/>
          </w:tcPr>
          <w:p w14:paraId="3EF53509" w14:textId="26679006" w:rsidR="003D7001" w:rsidRDefault="00E16F81" w:rsidP="00495B38">
            <w:pPr>
              <w:jc w:val="center"/>
              <w:rPr>
                <w:lang w:eastAsia="zh-CN"/>
              </w:rPr>
            </w:pPr>
            <w:r>
              <w:rPr>
                <w:lang w:eastAsia="zh-CN"/>
              </w:rPr>
              <w:t>Comb-8</w:t>
            </w:r>
          </w:p>
        </w:tc>
        <w:tc>
          <w:tcPr>
            <w:tcW w:w="2327" w:type="dxa"/>
          </w:tcPr>
          <w:p w14:paraId="60007F92" w14:textId="2C183142" w:rsidR="003D7001" w:rsidRDefault="00E16F81" w:rsidP="00495B38">
            <w:pPr>
              <w:jc w:val="center"/>
              <w:rPr>
                <w:lang w:eastAsia="zh-CN"/>
              </w:rPr>
            </w:pPr>
            <w:r>
              <w:rPr>
                <w:lang w:eastAsia="zh-CN"/>
              </w:rPr>
              <w:t>Comb-12</w:t>
            </w:r>
          </w:p>
        </w:tc>
        <w:tc>
          <w:tcPr>
            <w:tcW w:w="2327" w:type="dxa"/>
          </w:tcPr>
          <w:p w14:paraId="0E2AF40F" w14:textId="77777777" w:rsidR="003D7001" w:rsidRDefault="003D7001" w:rsidP="00495B38">
            <w:pPr>
              <w:jc w:val="center"/>
              <w:rPr>
                <w:lang w:eastAsia="zh-CN"/>
              </w:rPr>
            </w:pPr>
          </w:p>
        </w:tc>
      </w:tr>
    </w:tbl>
    <w:p w14:paraId="4038941F" w14:textId="322D517F" w:rsidR="00422E8C" w:rsidRDefault="0089656D" w:rsidP="00495B38">
      <w:pPr>
        <w:jc w:val="center"/>
        <w:rPr>
          <w:lang w:eastAsia="zh-CN"/>
        </w:rPr>
      </w:pPr>
      <w:r>
        <w:rPr>
          <w:rFonts w:hint="eastAsia"/>
          <w:lang w:eastAsia="zh-CN"/>
        </w:rPr>
        <w:t>F</w:t>
      </w:r>
      <w:r>
        <w:rPr>
          <w:lang w:eastAsia="zh-CN"/>
        </w:rPr>
        <w:t>igure 2 Comb-N auto-correlation function</w:t>
      </w:r>
    </w:p>
    <w:p w14:paraId="3134C2CF" w14:textId="272CC7FB" w:rsidR="00436095" w:rsidRDefault="00422E8C" w:rsidP="0022012B">
      <w:pPr>
        <w:rPr>
          <w:lang w:eastAsia="zh-CN"/>
        </w:rPr>
      </w:pPr>
      <w:r>
        <w:rPr>
          <w:lang w:eastAsia="zh-CN"/>
        </w:rPr>
        <w:t xml:space="preserve">According to the </w:t>
      </w:r>
      <w:r w:rsidR="008F42DE">
        <w:rPr>
          <w:lang w:eastAsia="zh-CN"/>
        </w:rPr>
        <w:t>resource mapping pattern and auto-correlation function of the Comb-N</w:t>
      </w:r>
      <w:r w:rsidR="008F42DE">
        <w:rPr>
          <w:rFonts w:hint="eastAsia"/>
          <w:lang w:eastAsia="zh-CN"/>
        </w:rPr>
        <w:t xml:space="preserve"> </w:t>
      </w:r>
      <w:r w:rsidR="008F42DE">
        <w:rPr>
          <w:lang w:eastAsia="zh-CN"/>
        </w:rPr>
        <w:t xml:space="preserve">PRS, we have </w:t>
      </w:r>
      <w:r w:rsidR="000D4D1D">
        <w:rPr>
          <w:lang w:eastAsia="zh-CN"/>
        </w:rPr>
        <w:t xml:space="preserve">the </w:t>
      </w:r>
      <w:r w:rsidR="008F42DE">
        <w:rPr>
          <w:lang w:eastAsia="zh-CN"/>
        </w:rPr>
        <w:t>following observations:</w:t>
      </w:r>
    </w:p>
    <w:p w14:paraId="024C1E60" w14:textId="49351C13" w:rsidR="008F42DE" w:rsidRDefault="008F42DE" w:rsidP="0022012B">
      <w:pPr>
        <w:rPr>
          <w:b/>
          <w:i/>
          <w:lang w:eastAsia="zh-CN"/>
        </w:rPr>
      </w:pPr>
      <w:r w:rsidRPr="008F42DE">
        <w:rPr>
          <w:b/>
          <w:i/>
          <w:lang w:eastAsia="zh-CN"/>
        </w:rPr>
        <w:t>Observation 1:</w:t>
      </w:r>
      <w:r>
        <w:rPr>
          <w:b/>
          <w:i/>
          <w:lang w:eastAsia="zh-CN"/>
        </w:rPr>
        <w:t xml:space="preserve"> </w:t>
      </w:r>
      <w:r w:rsidR="003625C7">
        <w:rPr>
          <w:b/>
          <w:i/>
          <w:lang w:eastAsia="zh-CN"/>
        </w:rPr>
        <w:t>The</w:t>
      </w:r>
      <w:r w:rsidR="00E705C1">
        <w:rPr>
          <w:b/>
          <w:i/>
          <w:lang w:eastAsia="zh-CN"/>
        </w:rPr>
        <w:t xml:space="preserve"> </w:t>
      </w:r>
      <w:r w:rsidR="00E705C1" w:rsidRPr="001710A3">
        <w:rPr>
          <w:b/>
          <w:i/>
          <w:lang w:eastAsia="zh-CN"/>
        </w:rPr>
        <w:t>duration</w:t>
      </w:r>
      <w:r w:rsidR="00E705C1">
        <w:rPr>
          <w:b/>
          <w:i/>
          <w:lang w:eastAsia="zh-CN"/>
        </w:rPr>
        <w:t xml:space="preserve"> of</w:t>
      </w:r>
      <w:r w:rsidR="003625C7">
        <w:rPr>
          <w:b/>
          <w:i/>
          <w:lang w:eastAsia="zh-CN"/>
        </w:rPr>
        <w:t xml:space="preserve"> Comb-N patte</w:t>
      </w:r>
      <w:r w:rsidR="00E705C1">
        <w:rPr>
          <w:b/>
          <w:i/>
          <w:lang w:eastAsia="zh-CN"/>
        </w:rPr>
        <w:t>rn PRS must be N sym</w:t>
      </w:r>
      <w:r w:rsidR="00D82458">
        <w:rPr>
          <w:b/>
          <w:i/>
          <w:lang w:eastAsia="zh-CN"/>
        </w:rPr>
        <w:t>bols</w:t>
      </w:r>
      <w:r w:rsidR="00B80617">
        <w:rPr>
          <w:b/>
          <w:i/>
          <w:lang w:eastAsia="zh-CN"/>
        </w:rPr>
        <w:t xml:space="preserve"> at least</w:t>
      </w:r>
      <w:r w:rsidR="00D82458">
        <w:rPr>
          <w:b/>
          <w:i/>
          <w:lang w:eastAsia="zh-CN"/>
        </w:rPr>
        <w:t xml:space="preserve"> in order to </w:t>
      </w:r>
      <w:r w:rsidR="00D621EB">
        <w:rPr>
          <w:b/>
          <w:i/>
          <w:lang w:eastAsia="zh-CN"/>
        </w:rPr>
        <w:t>broadcast on all subcarriers, and the Comb-1 can be only broadcast in 1 symbol.</w:t>
      </w:r>
    </w:p>
    <w:p w14:paraId="2806EB2F" w14:textId="36F3D320" w:rsidR="00D621EB" w:rsidRDefault="00D621EB" w:rsidP="0022012B">
      <w:pPr>
        <w:rPr>
          <w:b/>
          <w:i/>
          <w:lang w:eastAsia="zh-CN"/>
        </w:rPr>
      </w:pPr>
      <w:r>
        <w:rPr>
          <w:b/>
          <w:i/>
          <w:lang w:eastAsia="zh-CN"/>
        </w:rPr>
        <w:t xml:space="preserve">Observation 2: </w:t>
      </w:r>
      <w:r w:rsidR="007E009D">
        <w:rPr>
          <w:b/>
          <w:i/>
          <w:lang w:eastAsia="zh-CN"/>
        </w:rPr>
        <w:t>The auto-correlation function has multiple peaks in Comb</w:t>
      </w:r>
      <w:r w:rsidR="00F9009D">
        <w:rPr>
          <w:b/>
          <w:i/>
          <w:lang w:eastAsia="zh-CN"/>
        </w:rPr>
        <w:t>-</w:t>
      </w:r>
      <w:r w:rsidR="007E009D">
        <w:rPr>
          <w:b/>
          <w:i/>
          <w:lang w:eastAsia="zh-CN"/>
        </w:rPr>
        <w:t xml:space="preserve"> pattern PRS, </w:t>
      </w:r>
      <w:r w:rsidR="00835767">
        <w:rPr>
          <w:b/>
          <w:i/>
          <w:lang w:eastAsia="zh-CN"/>
        </w:rPr>
        <w:t>and the number of peaks is 2*N</w:t>
      </w:r>
      <w:r w:rsidR="007E009D">
        <w:rPr>
          <w:b/>
          <w:i/>
          <w:lang w:eastAsia="zh-CN"/>
        </w:rPr>
        <w:t>+1.</w:t>
      </w:r>
    </w:p>
    <w:p w14:paraId="7537BAF1" w14:textId="3A37074A" w:rsidR="00434D57" w:rsidRPr="00DA2C65" w:rsidRDefault="00A0351F" w:rsidP="0022012B">
      <w:pPr>
        <w:rPr>
          <w:lang w:eastAsia="zh-CN"/>
        </w:rPr>
      </w:pPr>
      <w:r>
        <w:rPr>
          <w:lang w:eastAsia="zh-CN"/>
        </w:rPr>
        <w:lastRenderedPageBreak/>
        <w:t>As we mentioned in the observation 1 and observation 2, the Comb-1 p</w:t>
      </w:r>
      <w:r w:rsidR="00F9009D">
        <w:rPr>
          <w:lang w:eastAsia="zh-CN"/>
        </w:rPr>
        <w:t>at</w:t>
      </w:r>
      <w:r>
        <w:rPr>
          <w:lang w:eastAsia="zh-CN"/>
        </w:rPr>
        <w:t xml:space="preserve">tern shows much more </w:t>
      </w:r>
      <w:r w:rsidR="00E5358D">
        <w:rPr>
          <w:lang w:eastAsia="zh-CN"/>
        </w:rPr>
        <w:t xml:space="preserve">benefits both in </w:t>
      </w:r>
      <w:r w:rsidR="00E5358D" w:rsidRPr="001710A3">
        <w:rPr>
          <w:lang w:eastAsia="zh-CN"/>
        </w:rPr>
        <w:t>duration</w:t>
      </w:r>
      <w:r w:rsidR="00140A56">
        <w:rPr>
          <w:lang w:eastAsia="zh-CN"/>
        </w:rPr>
        <w:t xml:space="preserve"> and auto-correlation. </w:t>
      </w:r>
      <w:r w:rsidR="00140A56">
        <w:rPr>
          <w:rFonts w:hint="eastAsia"/>
          <w:lang w:eastAsia="zh-CN"/>
        </w:rPr>
        <w:t>The</w:t>
      </w:r>
      <w:r w:rsidR="00140A56">
        <w:rPr>
          <w:lang w:eastAsia="zh-CN"/>
        </w:rPr>
        <w:t xml:space="preserve"> 1-symbols duration can benefit the smaller beam offset and cell offset, in the meantime</w:t>
      </w:r>
      <w:r w:rsidR="00417D68">
        <w:rPr>
          <w:lang w:eastAsia="zh-CN"/>
        </w:rPr>
        <w:t>, the overhead will be</w:t>
      </w:r>
      <w:r w:rsidR="00813F58">
        <w:rPr>
          <w:lang w:eastAsia="zh-CN"/>
        </w:rPr>
        <w:t xml:space="preserve"> reduced.</w:t>
      </w:r>
      <w:r w:rsidR="00434D57">
        <w:rPr>
          <w:lang w:eastAsia="zh-CN"/>
        </w:rPr>
        <w:t xml:space="preserve"> Hence we have the following proposal:</w:t>
      </w:r>
    </w:p>
    <w:p w14:paraId="33008023" w14:textId="04A1D329" w:rsidR="00BF3239" w:rsidRPr="004F760D" w:rsidRDefault="00A121CB" w:rsidP="00A121CB">
      <w:pPr>
        <w:rPr>
          <w:b/>
          <w:i/>
        </w:rPr>
      </w:pPr>
      <w:r w:rsidRPr="00A121CB">
        <w:rPr>
          <w:b/>
          <w:i/>
        </w:rPr>
        <w:t xml:space="preserve">Proposal </w:t>
      </w:r>
      <w:r w:rsidR="004C0038">
        <w:rPr>
          <w:b/>
          <w:i/>
        </w:rPr>
        <w:t>1</w:t>
      </w:r>
      <w:r>
        <w:rPr>
          <w:b/>
          <w:i/>
        </w:rPr>
        <w:t>:</w:t>
      </w:r>
      <w:r w:rsidRPr="00A121CB">
        <w:t xml:space="preserve"> </w:t>
      </w:r>
      <w:r w:rsidR="00395456">
        <w:rPr>
          <w:b/>
          <w:i/>
        </w:rPr>
        <w:t xml:space="preserve">The Comb-1 pattern should be supported in NR for a selection </w:t>
      </w:r>
      <w:r w:rsidR="00BE164C">
        <w:rPr>
          <w:b/>
          <w:i/>
        </w:rPr>
        <w:t>pattern</w:t>
      </w:r>
      <w:r w:rsidR="00395456">
        <w:rPr>
          <w:b/>
          <w:i/>
        </w:rPr>
        <w:t>.</w:t>
      </w:r>
    </w:p>
    <w:p w14:paraId="219ADB62" w14:textId="2ED468B7" w:rsidR="00A2728F" w:rsidRDefault="00430C76" w:rsidP="00430C76">
      <w:pPr>
        <w:pStyle w:val="1"/>
      </w:pPr>
      <w:r>
        <w:t>N</w:t>
      </w:r>
      <w:r w:rsidRPr="00430C76">
        <w:t>ew DL PRS sequence generation mechanism</w:t>
      </w:r>
    </w:p>
    <w:p w14:paraId="0EAA4FA4" w14:textId="5FC52E07" w:rsidR="00DB1D78" w:rsidRDefault="006B7E2D" w:rsidP="00233024">
      <w:pPr>
        <w:rPr>
          <w:lang w:eastAsia="zh-CN"/>
        </w:rPr>
      </w:pPr>
      <w:r w:rsidRPr="006B7E2D">
        <w:rPr>
          <w:lang w:eastAsia="zh-CN"/>
        </w:rPr>
        <w:t>DL PRS sequence is generated using a Gold sequence generator as defined in TS 38.211 Section 5.2.1</w:t>
      </w:r>
      <w:r>
        <w:rPr>
          <w:lang w:eastAsia="zh-CN"/>
        </w:rPr>
        <w:t xml:space="preserve"> and the specification of a new </w:t>
      </w:r>
      <w:r w:rsidR="00DB1D78">
        <w:rPr>
          <w:lang w:eastAsia="zh-CN"/>
        </w:rPr>
        <w:t xml:space="preserve">DL PRS sequence generation mechanism was left into FFS. </w:t>
      </w:r>
      <w:r w:rsidR="007A6079">
        <w:rPr>
          <w:lang w:eastAsia="zh-CN"/>
        </w:rPr>
        <w:t>We simulated t</w:t>
      </w:r>
      <w:r w:rsidR="00B607A1">
        <w:rPr>
          <w:lang w:eastAsia="zh-CN"/>
        </w:rPr>
        <w:t>he auto</w:t>
      </w:r>
      <w:r w:rsidR="00E63CBE">
        <w:rPr>
          <w:lang w:eastAsia="zh-CN"/>
        </w:rPr>
        <w:t>-</w:t>
      </w:r>
      <w:r w:rsidR="00B607A1">
        <w:rPr>
          <w:lang w:eastAsia="zh-CN"/>
        </w:rPr>
        <w:t>correlation function of PRS which is generated by Gold sequence</w:t>
      </w:r>
      <w:r w:rsidR="007A6079">
        <w:rPr>
          <w:lang w:eastAsia="zh-CN"/>
        </w:rPr>
        <w:t xml:space="preserve"> and the re</w:t>
      </w:r>
      <w:r w:rsidR="009B3CAB">
        <w:rPr>
          <w:lang w:eastAsia="zh-CN"/>
        </w:rPr>
        <w:t>sult is as the following figure,</w:t>
      </w:r>
    </w:p>
    <w:p w14:paraId="252A08EE" w14:textId="6591CB1B" w:rsidR="00E63CBE" w:rsidRDefault="00863004" w:rsidP="00863004">
      <w:pPr>
        <w:jc w:val="center"/>
        <w:rPr>
          <w:lang w:eastAsia="zh-CN"/>
        </w:rPr>
      </w:pPr>
      <w:r w:rsidRPr="00863004">
        <w:rPr>
          <w:noProof/>
          <w:lang w:eastAsia="zh-CN"/>
        </w:rPr>
        <w:drawing>
          <wp:inline distT="0" distB="0" distL="0" distR="0" wp14:anchorId="09A37C0A" wp14:editId="63A101A0">
            <wp:extent cx="2845558" cy="2018707"/>
            <wp:effectExtent l="0" t="0" r="0" b="635"/>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863797" cy="2031646"/>
                    </a:xfrm>
                    <a:prstGeom prst="rect">
                      <a:avLst/>
                    </a:prstGeom>
                  </pic:spPr>
                </pic:pic>
              </a:graphicData>
            </a:graphic>
          </wp:inline>
        </w:drawing>
      </w:r>
      <w:r w:rsidR="00B04382">
        <w:rPr>
          <w:rFonts w:hint="eastAsia"/>
          <w:lang w:eastAsia="zh-CN"/>
        </w:rPr>
        <w:t xml:space="preserve"> </w:t>
      </w:r>
    </w:p>
    <w:p w14:paraId="44D86E95" w14:textId="126B6409" w:rsidR="00AC1CE3" w:rsidRDefault="001872F4" w:rsidP="00AC1CE3">
      <w:pPr>
        <w:jc w:val="center"/>
        <w:rPr>
          <w:lang w:eastAsia="zh-CN"/>
        </w:rPr>
      </w:pPr>
      <w:r>
        <w:rPr>
          <w:lang w:eastAsia="zh-CN"/>
        </w:rPr>
        <w:t>Figure 3 auto-correlation function</w:t>
      </w:r>
      <w:r w:rsidR="00B04382">
        <w:rPr>
          <w:lang w:eastAsia="zh-CN"/>
        </w:rPr>
        <w:t xml:space="preserve"> </w:t>
      </w:r>
    </w:p>
    <w:p w14:paraId="2C4F29F2" w14:textId="5A629E42" w:rsidR="00130907" w:rsidRDefault="00130907" w:rsidP="00233024">
      <w:pPr>
        <w:rPr>
          <w:lang w:eastAsia="zh-CN"/>
        </w:rPr>
      </w:pPr>
      <w:r>
        <w:rPr>
          <w:rFonts w:hint="eastAsia"/>
          <w:lang w:eastAsia="zh-CN"/>
        </w:rPr>
        <w:t>Than</w:t>
      </w:r>
      <w:r>
        <w:rPr>
          <w:lang w:eastAsia="zh-CN"/>
        </w:rPr>
        <w:t xml:space="preserve"> we simulated a multipath channel, pass the PRS into the multipath channel and ca</w:t>
      </w:r>
      <w:r w:rsidR="009B3CAB">
        <w:rPr>
          <w:lang w:eastAsia="zh-CN"/>
        </w:rPr>
        <w:t>lculate the correlation, the result is as the following figure,</w:t>
      </w:r>
    </w:p>
    <w:p w14:paraId="4D053ECA" w14:textId="60DBCCE7" w:rsidR="00130907" w:rsidRDefault="00F327DF" w:rsidP="00130907">
      <w:pPr>
        <w:jc w:val="center"/>
        <w:rPr>
          <w:lang w:eastAsia="zh-CN"/>
        </w:rPr>
      </w:pPr>
      <w:r>
        <w:rPr>
          <w:noProof/>
          <w:lang w:eastAsia="zh-CN"/>
        </w:rPr>
        <mc:AlternateContent>
          <mc:Choice Requires="wps">
            <w:drawing>
              <wp:anchor distT="0" distB="0" distL="114300" distR="114300" simplePos="0" relativeHeight="251659264" behindDoc="0" locked="0" layoutInCell="1" allowOverlap="1" wp14:anchorId="6B50AB5B" wp14:editId="06A5573A">
                <wp:simplePos x="0" y="0"/>
                <wp:positionH relativeFrom="column">
                  <wp:posOffset>2677363</wp:posOffset>
                </wp:positionH>
                <wp:positionV relativeFrom="paragraph">
                  <wp:posOffset>1305839</wp:posOffset>
                </wp:positionV>
                <wp:extent cx="314554" cy="299923"/>
                <wp:effectExtent l="0" t="0" r="28575" b="24130"/>
                <wp:wrapNone/>
                <wp:docPr id="17" name="椭圆 17"/>
                <wp:cNvGraphicFramePr/>
                <a:graphic xmlns:a="http://schemas.openxmlformats.org/drawingml/2006/main">
                  <a:graphicData uri="http://schemas.microsoft.com/office/word/2010/wordprocessingShape">
                    <wps:wsp>
                      <wps:cNvSpPr/>
                      <wps:spPr>
                        <a:xfrm>
                          <a:off x="0" y="0"/>
                          <a:ext cx="314554" cy="299923"/>
                        </a:xfrm>
                        <a:prstGeom prst="ellipse">
                          <a:avLst/>
                        </a:prstGeom>
                        <a:noFill/>
                        <a:ln>
                          <a:solidFill>
                            <a:srgbClr val="FF0000"/>
                          </a:solidFill>
                        </a:ln>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w14:anchorId="7B21AEBE" id="椭圆 17" o:spid="_x0000_s1026" style="position:absolute;left:0;text-align:left;margin-left:210.8pt;margin-top:102.8pt;width:24.75pt;height:2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" filled="f" strokecolor="red" strokeweight="2pt"/>
            </w:pict>
          </mc:Fallback>
        </mc:AlternateContent>
      </w:r>
      <w:bookmarkStart w:id="5" w:name="_GoBack"/>
      <w:r w:rsidR="00130907" w:rsidRPr="00B04382">
        <w:rPr>
          <w:noProof/>
          <w:lang w:eastAsia="zh-CN"/>
        </w:rPr>
        <w:drawing>
          <wp:inline distT="0" distB="0" distL="0" distR="0" wp14:anchorId="7CC41047" wp14:editId="08B16D08">
            <wp:extent cx="2658280" cy="1995055"/>
            <wp:effectExtent l="0" t="0" r="8890" b="5715"/>
            <wp:docPr id="3" name="图片 3" descr="C:\Users\Noutron\AppData\Local\Temp\WeChat Files\3fe91875faaac4a20d7cd61e0ce365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outron\AppData\Local\Temp\WeChat Files\3fe91875faaac4a20d7cd61e0ce365c.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78036" cy="2009882"/>
                    </a:xfrm>
                    <a:prstGeom prst="rect">
                      <a:avLst/>
                    </a:prstGeom>
                    <a:noFill/>
                    <a:ln>
                      <a:noFill/>
                    </a:ln>
                  </pic:spPr>
                </pic:pic>
              </a:graphicData>
            </a:graphic>
          </wp:inline>
        </w:drawing>
      </w:r>
      <w:bookmarkEnd w:id="5"/>
    </w:p>
    <w:p w14:paraId="62A3F4DD" w14:textId="19DEA9BF" w:rsidR="009B3CAB" w:rsidRDefault="009B3CAB" w:rsidP="00130907">
      <w:pPr>
        <w:jc w:val="center"/>
        <w:rPr>
          <w:lang w:eastAsia="zh-CN"/>
        </w:rPr>
      </w:pPr>
      <w:r>
        <w:rPr>
          <w:lang w:eastAsia="zh-CN"/>
        </w:rPr>
        <w:t>Figure 4 correlation result in multi-path channel</w:t>
      </w:r>
    </w:p>
    <w:p w14:paraId="5B1F1B54" w14:textId="5BF4FFFB" w:rsidR="00E63CBE" w:rsidRDefault="00E63CBE" w:rsidP="009B3CAB">
      <w:pPr>
        <w:rPr>
          <w:lang w:eastAsia="zh-CN"/>
        </w:rPr>
      </w:pPr>
      <w:r>
        <w:rPr>
          <w:lang w:eastAsia="zh-CN"/>
        </w:rPr>
        <w:t xml:space="preserve">According to the simulation of the auto-correlation function </w:t>
      </w:r>
      <w:r w:rsidR="009B3CAB">
        <w:rPr>
          <w:lang w:eastAsia="zh-CN"/>
        </w:rPr>
        <w:t xml:space="preserve">and correlation result in multi-path channel of </w:t>
      </w:r>
      <w:r>
        <w:rPr>
          <w:lang w:eastAsia="zh-CN"/>
        </w:rPr>
        <w:t>the PRS, we have the following observation:</w:t>
      </w:r>
    </w:p>
    <w:p w14:paraId="176582F3" w14:textId="47F9ABF9" w:rsidR="00E63CBE" w:rsidRPr="006829F0" w:rsidRDefault="00E63CBE" w:rsidP="00233024">
      <w:pPr>
        <w:rPr>
          <w:b/>
          <w:i/>
          <w:lang w:eastAsia="zh-CN"/>
        </w:rPr>
      </w:pPr>
      <w:r w:rsidRPr="006829F0">
        <w:rPr>
          <w:b/>
          <w:i/>
          <w:lang w:eastAsia="zh-CN"/>
        </w:rPr>
        <w:t xml:space="preserve">Observation 3: The auto-correlation function of PRS which is generated by Gold sequence has many </w:t>
      </w:r>
      <w:r w:rsidR="00130907">
        <w:rPr>
          <w:b/>
          <w:i/>
          <w:lang w:eastAsia="zh-CN"/>
        </w:rPr>
        <w:t>side peaks aro</w:t>
      </w:r>
      <w:r w:rsidR="0039151E">
        <w:rPr>
          <w:b/>
          <w:i/>
          <w:lang w:eastAsia="zh-CN"/>
        </w:rPr>
        <w:t>und the main peak, and the side peaks will affect the ranging performance in multipath channel.</w:t>
      </w:r>
    </w:p>
    <w:p w14:paraId="72E124A2" w14:textId="20369656" w:rsidR="00E63CBE" w:rsidRDefault="00E63CBE" w:rsidP="00233024">
      <w:pPr>
        <w:rPr>
          <w:lang w:eastAsia="zh-CN"/>
        </w:rPr>
      </w:pPr>
      <w:r>
        <w:rPr>
          <w:lang w:eastAsia="zh-CN"/>
        </w:rPr>
        <w:t xml:space="preserve">The side peaks will involve </w:t>
      </w:r>
      <w:r w:rsidR="00641CAF">
        <w:rPr>
          <w:lang w:eastAsia="zh-CN"/>
        </w:rPr>
        <w:t xml:space="preserve">the error in the judgment of first arrival path in multi-path channel, for reducing </w:t>
      </w:r>
      <w:r w:rsidR="006125DA">
        <w:rPr>
          <w:lang w:eastAsia="zh-CN"/>
        </w:rPr>
        <w:t xml:space="preserve">the error we proposed a new </w:t>
      </w:r>
      <w:r w:rsidR="006125DA" w:rsidRPr="006125DA">
        <w:rPr>
          <w:lang w:eastAsia="zh-CN"/>
        </w:rPr>
        <w:t>DL PRS sequence generation mechanism</w:t>
      </w:r>
      <w:r w:rsidR="006125DA">
        <w:rPr>
          <w:lang w:eastAsia="zh-CN"/>
        </w:rPr>
        <w:t>.</w:t>
      </w:r>
      <w:r w:rsidR="0047734E">
        <w:rPr>
          <w:lang w:eastAsia="zh-CN"/>
        </w:rPr>
        <w:t xml:space="preserve"> The generation of the new DL PRS sequence mechanism is as follows:</w:t>
      </w:r>
    </w:p>
    <w:p w14:paraId="1D2965D0" w14:textId="471D2678" w:rsidR="00A2728F" w:rsidRDefault="00A2728F" w:rsidP="00A2728F">
      <w:pPr>
        <w:pStyle w:val="2"/>
      </w:pPr>
      <w:bookmarkStart w:id="6" w:name="_Toc534702839"/>
      <w:r>
        <w:t>Sequence generation</w:t>
      </w:r>
      <w:bookmarkEnd w:id="6"/>
    </w:p>
    <w:p w14:paraId="182290A8" w14:textId="77777777" w:rsidR="00A2728F" w:rsidRDefault="00A2728F" w:rsidP="00A2728F">
      <w:pPr>
        <w:pStyle w:val="Eqn"/>
      </w:pPr>
      <w:r>
        <w:t xml:space="preserve">The reference-signal sequence </w:t>
      </w:r>
      <m:oMath>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r>
              <w:rPr>
                <w:rFonts w:ascii="Cambria Math" w:hAnsi="Cambria Math"/>
              </w:rPr>
              <m:t>m</m:t>
            </m:r>
          </m:e>
        </m:d>
      </m:oMath>
      <w:r>
        <w:t xml:space="preserve"> for subframe </w:t>
      </w:r>
      <m:oMath>
        <m:r>
          <w:rPr>
            <w:rFonts w:ascii="Cambria Math" w:hAnsi="Cambria Math"/>
          </w:rPr>
          <m:t>k</m:t>
        </m:r>
      </m:oMath>
      <w:r>
        <w:t xml:space="preserve"> is defined by</w:t>
      </w:r>
    </w:p>
    <w:p w14:paraId="583397FB" w14:textId="7B81AB7F" w:rsidR="00A2728F" w:rsidRPr="00B40CCC" w:rsidRDefault="00C7736B" w:rsidP="00A2728F">
      <w:pPr>
        <w:pStyle w:val="Eqn"/>
      </w:pPr>
      <m:oMathPara>
        <m:oMath>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r>
                <w:rPr>
                  <w:rFonts w:ascii="Cambria Math" w:hAnsi="Cambria Math"/>
                </w:rPr>
                <m:t>m</m:t>
              </m:r>
            </m:e>
          </m:d>
          <m:r>
            <m:rPr>
              <m:sty m:val="p"/>
            </m:rPr>
            <w:rPr>
              <w:rFonts w:ascii="Cambria Math" w:hAnsi="Cambria Math"/>
            </w:rPr>
            <m:t>=</m:t>
          </m:r>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lang w:eastAsia="zh-CN"/>
                </w:rPr>
                <m:t>N</m:t>
              </m:r>
              <m:r>
                <m:rPr>
                  <m:sty m:val="p"/>
                </m:rPr>
                <w:rPr>
                  <w:rFonts w:ascii="Cambria Math" w:hAnsi="Cambria Math"/>
                </w:rPr>
                <m:t>-1</m:t>
              </m:r>
            </m:sup>
            <m:e>
              <m:sSub>
                <m:sSubPr>
                  <m:ctrlPr>
                    <w:rPr>
                      <w:rFonts w:ascii="Cambria Math" w:hAnsi="Cambria Math"/>
                      <w:noProof/>
                    </w:rPr>
                  </m:ctrlPr>
                </m:sSubPr>
                <m:e>
                  <m:r>
                    <w:rPr>
                      <w:rFonts w:ascii="Cambria Math" w:hAnsi="Cambria Math"/>
                    </w:rPr>
                    <m:t>x</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d>
                <m:dPr>
                  <m:ctrlPr>
                    <w:rPr>
                      <w:rFonts w:ascii="Cambria Math" w:hAnsi="Cambria Math"/>
                    </w:rPr>
                  </m:ctrlPr>
                </m:dPr>
                <m:e>
                  <m:r>
                    <w:rPr>
                      <w:rFonts w:ascii="Cambria Math" w:hAnsi="Cambria Math"/>
                    </w:rPr>
                    <m:t>n</m:t>
                  </m:r>
                </m:e>
              </m:d>
              <m:sSubSup>
                <m:sSubSupPr>
                  <m:ctrlPr>
                    <w:rPr>
                      <w:rFonts w:ascii="Cambria Math" w:hAnsi="Cambria Math"/>
                    </w:rPr>
                  </m:ctrlPr>
                </m:sSubSupPr>
                <m:e>
                  <m:r>
                    <w:rPr>
                      <w:rFonts w:ascii="Cambria Math" w:hAnsi="Cambria Math"/>
                    </w:rPr>
                    <m:t>W</m:t>
                  </m:r>
                </m:e>
                <m:sub>
                  <m:r>
                    <w:rPr>
                      <w:rFonts w:ascii="Cambria Math" w:hAnsi="Cambria Math"/>
                      <w:lang w:eastAsia="zh-CN"/>
                    </w:rPr>
                    <m:t>N</m:t>
                  </m:r>
                </m:sub>
                <m:sup>
                  <m:r>
                    <w:rPr>
                      <w:rFonts w:ascii="Cambria Math" w:hAnsi="Cambria Math"/>
                    </w:rPr>
                    <m:t>nm</m:t>
                  </m:r>
                </m:sup>
              </m:sSubSup>
            </m:e>
          </m:nary>
          <m:r>
            <m:rPr>
              <m:sty m:val="p"/>
            </m:rPr>
            <w:rPr>
              <w:rFonts w:ascii="Cambria Math" w:hAnsi="Cambria Math"/>
            </w:rPr>
            <m:t xml:space="preserve">, </m:t>
          </m:r>
          <m:r>
            <w:rPr>
              <w:rFonts w:ascii="Cambria Math" w:hAnsi="Cambria Math"/>
            </w:rPr>
            <m:t>m</m:t>
          </m:r>
          <m:r>
            <m:rPr>
              <m:sty m:val="p"/>
            </m:rPr>
            <w:rPr>
              <w:rFonts w:ascii="Cambria Math" w:hAnsi="Cambria Math"/>
            </w:rPr>
            <m:t>=0,1,…,</m:t>
          </m:r>
          <m:r>
            <w:rPr>
              <w:rFonts w:ascii="Cambria Math" w:hAnsi="Cambria Math"/>
              <w:lang w:eastAsia="zh-CN"/>
            </w:rPr>
            <m:t>N</m:t>
          </m:r>
          <m:r>
            <m:rPr>
              <m:sty m:val="p"/>
            </m:rPr>
            <w:rPr>
              <w:rFonts w:ascii="Cambria Math" w:hAnsi="Cambria Math"/>
            </w:rPr>
            <m:t>-1</m:t>
          </m:r>
        </m:oMath>
      </m:oMathPara>
    </w:p>
    <w:p w14:paraId="4E5A5398" w14:textId="77777777" w:rsidR="00A2728F" w:rsidRPr="00B40CCC" w:rsidRDefault="00A2728F" w:rsidP="00A2728F">
      <w:pPr>
        <w:pStyle w:val="Eqn"/>
        <w:rPr>
          <w:lang w:eastAsia="zh-CN"/>
        </w:rPr>
      </w:pPr>
      <m:oMathPara>
        <m:oMath>
          <m:r>
            <w:rPr>
              <w:rFonts w:ascii="Cambria Math" w:hAnsi="Cambria Math"/>
              <w:lang w:eastAsia="zh-CN"/>
            </w:rPr>
            <m:t>N</m:t>
          </m:r>
          <m:r>
            <m:rPr>
              <m:sty m:val="p"/>
            </m:rPr>
            <w:rPr>
              <w:rFonts w:ascii="Cambria Math" w:hAnsi="Cambria Math"/>
              <w:lang w:eastAsia="zh-CN"/>
            </w:rPr>
            <m:t>=</m:t>
          </m:r>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PRS</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m:oMathPara>
    </w:p>
    <w:p w14:paraId="7A45DF22" w14:textId="77777777" w:rsidR="00A2728F" w:rsidRPr="00512847" w:rsidRDefault="00C7736B" w:rsidP="00A2728F">
      <w:pPr>
        <w:pStyle w:val="Eqn"/>
      </w:pPr>
      <m:oMathPara>
        <m:oMath>
          <m:sSub>
            <m:sSubPr>
              <m:ctrlPr>
                <w:rPr>
                  <w:rFonts w:ascii="Cambria Math" w:hAnsi="Cambria Math"/>
                </w:rPr>
              </m:ctrlPr>
            </m:sSubPr>
            <m:e>
              <m:r>
                <w:rPr>
                  <w:rFonts w:ascii="Cambria Math" w:hAnsi="Cambria Math"/>
                </w:rPr>
                <m:t>W</m:t>
              </m:r>
            </m:e>
            <m:sub>
              <m:r>
                <w:rPr>
                  <w:rFonts w:ascii="Cambria Math" w:hAnsi="Cambria Math"/>
                </w:rPr>
                <m:t>N</m:t>
              </m:r>
            </m:sub>
          </m:sSub>
          <m:r>
            <m:rPr>
              <m:sty m:val="p"/>
            </m:rPr>
            <w:rPr>
              <w:rFonts w:ascii="Cambria Math" w:hAnsi="Cambria Math"/>
            </w:rPr>
            <m:t>=</m:t>
          </m:r>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m:t>
                  </m:r>
                </m:num>
                <m:den>
                  <m:r>
                    <w:rPr>
                      <w:rFonts w:ascii="Cambria Math" w:hAnsi="Cambria Math"/>
                      <w:lang w:eastAsia="zh-CN"/>
                    </w:rPr>
                    <m:t>N</m:t>
                  </m:r>
                </m:den>
              </m:f>
            </m:sup>
          </m:sSup>
        </m:oMath>
      </m:oMathPara>
    </w:p>
    <w:p w14:paraId="658E1149" w14:textId="3CBC6B10" w:rsidR="00A2728F" w:rsidRPr="00F92AA1" w:rsidRDefault="006A2843" w:rsidP="00A2728F">
      <w:pPr>
        <w:pStyle w:val="Eqn"/>
      </w:pPr>
      <w:r>
        <w:t>Where</w:t>
      </w:r>
      <w:r w:rsidR="00A2728F">
        <w:t xml:space="preserve"> </w:t>
      </w:r>
      <m:oMath>
        <m:sSub>
          <m:sSubPr>
            <m:ctrlPr>
              <w:rPr>
                <w:rFonts w:ascii="Cambria Math" w:hAnsi="Cambria Math"/>
              </w:rPr>
            </m:ctrlPr>
          </m:sSubPr>
          <m:e>
            <m:r>
              <w:rPr>
                <w:rFonts w:ascii="Cambria Math" w:hAnsi="Cambria Math"/>
              </w:rPr>
              <m:t>n</m:t>
            </m:r>
          </m:e>
          <m:sub>
            <m:r>
              <w:rPr>
                <w:rFonts w:ascii="Cambria Math" w:hAnsi="Cambria Math"/>
              </w:rPr>
              <m:t>s</m:t>
            </m:r>
          </m:sub>
        </m:sSub>
      </m:oMath>
      <w:r w:rsidR="00A2728F" w:rsidRPr="00F829B6">
        <w:t xml:space="preserve"> is the slot number within a </w:t>
      </w:r>
      <w:r w:rsidR="00A2728F">
        <w:t>sub</w:t>
      </w:r>
      <w:r w:rsidR="00A2728F" w:rsidRPr="00F829B6">
        <w:t xml:space="preserve">frame, </w:t>
      </w:r>
      <m:oMath>
        <m:r>
          <w:rPr>
            <w:rFonts w:ascii="Cambria Math" w:hAnsi="Cambria Math"/>
          </w:rPr>
          <m:t>l</m:t>
        </m:r>
      </m:oMath>
      <w:r w:rsidR="00A2728F">
        <w:rPr>
          <w:rFonts w:hint="eastAsia"/>
          <w:lang w:eastAsia="zh-CN"/>
        </w:rPr>
        <w:t xml:space="preserve"> </w:t>
      </w:r>
      <w:r w:rsidR="00A2728F" w:rsidRPr="00F829B6">
        <w:t>is the OFDM symbol number within the slot</w:t>
      </w:r>
      <w:r w:rsidR="00415C73">
        <w:t xml:space="preserve"> </w:t>
      </w:r>
      <w:r w:rsidR="00A2728F">
        <w:rPr>
          <w:lang w:eastAsia="zh-CN"/>
        </w:rPr>
        <w:t xml:space="preserve">and </w:t>
      </w:r>
      <w:r w:rsidR="00A2728F">
        <w:t xml:space="preserve">sequence </w:t>
      </w:r>
      <m:oMath>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oMath>
      <w:bookmarkStart w:id="7" w:name="_Hlk500028516"/>
      <w:r w:rsidR="00A2728F">
        <w:t xml:space="preserve"> is defined by</w:t>
      </w:r>
    </w:p>
    <w:p w14:paraId="163A1A21" w14:textId="77777777" w:rsidR="00A2728F" w:rsidRDefault="00A2728F" w:rsidP="00A2728F">
      <w:pPr>
        <w:pStyle w:val="Eqn"/>
      </w:pPr>
      <w:r>
        <w:tab/>
      </w:r>
      <m:oMath>
        <m:sSub>
          <m:sSubPr>
            <m:ctrlPr>
              <w:rPr>
                <w:rFonts w:ascii="Cambria Math" w:hAnsi="Cambria Math"/>
              </w:rPr>
            </m:ctrlPr>
          </m:sSubPr>
          <m:e>
            <m:r>
              <w:rPr>
                <w:rFonts w:ascii="Cambria Math" w:hAnsi="Cambria Math"/>
              </w:rPr>
              <m:t>x</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r>
          <m:rPr>
            <m:sty m:val="p"/>
          </m:rPr>
          <w:rPr>
            <w:rFonts w:ascii="Cambria Math" w:hAnsi="Cambria Math"/>
          </w:rPr>
          <m:t>(</m:t>
        </m:r>
        <m:r>
          <w:rPr>
            <w:rFonts w:ascii="Cambria Math" w:hAnsi="Cambria Math"/>
          </w:rPr>
          <m:t>i</m:t>
        </m:r>
        <m:r>
          <m:rPr>
            <m:sty m:val="p"/>
          </m:rPr>
          <w:rPr>
            <w:rFonts w:ascii="Cambria Math" w:hAnsi="Cambria Math"/>
          </w:rPr>
          <m:t>)=</m:t>
        </m:r>
        <w:bookmarkEnd w:id="7"/>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m:t>
                </m:r>
              </m:sub>
            </m:sSub>
          </m:sub>
        </m:sSub>
        <m:r>
          <m:rPr>
            <m:sty m:val="p"/>
          </m:rPr>
          <w:rPr>
            <w:rFonts w:ascii="Cambria Math" w:hAnsi="Cambria Math"/>
          </w:rPr>
          <m:t>(</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m:t>
                        </m:r>
                        <m:r>
                          <w:rPr>
                            <w:rFonts w:ascii="Cambria Math" w:hAnsi="Cambria Math" w:hint="eastAsia"/>
                            <w:lang w:eastAsia="zh-CN"/>
                          </w:rPr>
                          <m:t>r</m:t>
                        </m:r>
                      </m:sub>
                    </m:sSub>
                  </m:num>
                  <m:den>
                    <m:r>
                      <w:rPr>
                        <w:rFonts w:ascii="Cambria Math" w:hAnsi="Cambria Math"/>
                        <w:lang w:eastAsia="zh-CN"/>
                      </w:rPr>
                      <m:t>N</m:t>
                    </m:r>
                    <m:r>
                      <m:rPr>
                        <m:sty m:val="p"/>
                      </m:rPr>
                      <w:rPr>
                        <w:rFonts w:ascii="Cambria Math" w:hAnsi="Cambria Math"/>
                        <w:lang w:eastAsia="zh-CN"/>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subframe</m:t>
                        </m:r>
                      </m:sup>
                    </m:sSubSup>
                  </m:den>
                </m:f>
              </m:e>
            </m:d>
          </m:e>
        </m:d>
        <m:r>
          <m:rPr>
            <m:sty m:val="p"/>
          </m:rPr>
          <w:rPr>
            <w:rFonts w:ascii="Cambria Math" w:hAnsi="Cambria Math"/>
          </w:rPr>
          <m:t>)</m:t>
        </m:r>
      </m:oMath>
    </w:p>
    <w:p w14:paraId="4E3A9D60" w14:textId="002DEA8A" w:rsidR="00A2728F" w:rsidRPr="00A2728F" w:rsidRDefault="00C7736B" w:rsidP="00A2728F">
      <w:pPr>
        <w:pStyle w:val="Eqn"/>
        <w:rPr>
          <w:rFonts w:eastAsia="MS Mincho"/>
        </w:rPr>
      </w:pPr>
      <m:oMathPara>
        <m:oMath>
          <m:sSubSup>
            <m:sSubSupPr>
              <m:ctrlPr>
                <w:rPr>
                  <w:rFonts w:ascii="Cambria Math" w:hAnsi="Cambria Math"/>
                </w:rPr>
              </m:ctrlPr>
            </m:sSubSupPr>
            <m:e>
              <m:r>
                <w:rPr>
                  <w:rFonts w:ascii="Cambria Math" w:hAnsi="Cambria Math"/>
                </w:rPr>
                <m:t>N</m:t>
              </m:r>
            </m:e>
            <m:sub>
              <m:r>
                <w:rPr>
                  <w:rFonts w:ascii="Cambria Math" w:hAnsi="Cambria Math"/>
                </w:rPr>
                <m:t>s</m:t>
              </m:r>
              <m:r>
                <w:rPr>
                  <w:rFonts w:ascii="Cambria Math" w:hAnsi="Cambria Math" w:hint="eastAsia"/>
                  <w:lang w:eastAsia="zh-CN"/>
                </w:rPr>
                <m:t>ymb</m:t>
              </m:r>
            </m:sub>
            <m:sup>
              <m:r>
                <w:rPr>
                  <w:rFonts w:ascii="Cambria Math" w:hAnsi="Cambria Math"/>
                </w:rPr>
                <m:t>subframe</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subframe</m:t>
              </m:r>
            </m:sup>
          </m:sSubSup>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p w14:paraId="4789F169" w14:textId="5EE8CE69" w:rsidR="00BD091A" w:rsidRDefault="006A2843" w:rsidP="00A2728F">
      <w:pPr>
        <w:pStyle w:val="Eqn"/>
        <w:rPr>
          <w:lang w:eastAsia="zh-CN"/>
        </w:rPr>
      </w:pPr>
      <w:r>
        <w:rPr>
          <w:lang w:eastAsia="zh-CN"/>
        </w:rPr>
        <w:t>Where</w:t>
      </w:r>
      <w:r w:rsidR="00A2728F">
        <w:rPr>
          <w:lang w:eastAsia="zh-CN"/>
        </w:rPr>
        <w:t xml:space="preserve"> </w:t>
      </w:r>
      <m:oMath>
        <m:sSub>
          <m:sSubPr>
            <m:ctrlPr>
              <w:rPr>
                <w:rFonts w:ascii="Cambria Math" w:hAnsi="Cambria Math"/>
              </w:rPr>
            </m:ctrlPr>
          </m:sSubPr>
          <m:e>
            <m:r>
              <w:rPr>
                <w:rFonts w:ascii="Cambria Math" w:hAnsi="Cambria Math" w:hint="eastAsia"/>
                <w:lang w:eastAsia="zh-CN"/>
              </w:rPr>
              <m:t>c</m:t>
            </m:r>
          </m:e>
          <m:sub>
            <m:r>
              <w:rPr>
                <w:rFonts w:ascii="Cambria Math" w:hAnsi="Cambria Math"/>
              </w:rPr>
              <m:t>l,</m:t>
            </m:r>
            <m:sSub>
              <m:sSubPr>
                <m:ctrlPr>
                  <w:rPr>
                    <w:rFonts w:ascii="Cambria Math" w:hAnsi="Cambria Math"/>
                    <w:i/>
                    <w:iCs/>
                  </w:rPr>
                </m:ctrlPr>
              </m:sSubPr>
              <m:e>
                <m:r>
                  <w:rPr>
                    <w:rFonts w:ascii="Cambria Math" w:hAnsi="Cambria Math"/>
                  </w:rPr>
                  <m:t>n</m:t>
                </m:r>
              </m:e>
              <m:sub>
                <m:r>
                  <w:rPr>
                    <w:rFonts w:ascii="Cambria Math" w:hAnsi="Cambria Math"/>
                  </w:rPr>
                  <m:t>s</m:t>
                </m:r>
              </m:sub>
            </m:sSub>
          </m:sub>
        </m:sSub>
      </m:oMath>
      <w:r w:rsidR="00A2728F">
        <w:rPr>
          <w:rFonts w:hint="eastAsia"/>
          <w:lang w:eastAsia="zh-CN"/>
        </w:rPr>
        <w:t xml:space="preserve"> </w:t>
      </w:r>
      <w:r w:rsidR="00A2728F">
        <w:rPr>
          <w:lang w:eastAsia="zh-CN"/>
        </w:rPr>
        <w:t xml:space="preserve">is the pseudo-random </w:t>
      </w:r>
      <w:r>
        <w:rPr>
          <w:lang w:eastAsia="zh-CN"/>
        </w:rPr>
        <w:t>sequence that</w:t>
      </w:r>
      <w:r w:rsidR="00A2728F">
        <w:rPr>
          <w:lang w:eastAsia="zh-CN"/>
        </w:rPr>
        <w:t xml:space="preserve"> is defined in section 3.3</w:t>
      </w:r>
      <w:r w:rsidR="00A2728F">
        <w:rPr>
          <w:rFonts w:hint="eastAsia"/>
          <w:lang w:eastAsia="zh-CN"/>
        </w:rPr>
        <w:t>,</w:t>
      </w:r>
      <w:r w:rsidR="00A2728F">
        <w:rPr>
          <w:lang w:eastAsia="zh-CN"/>
        </w:rPr>
        <w:t xml:space="preserve"> and </w:t>
      </w:r>
      <m:oMath>
        <m:sSub>
          <m:sSubPr>
            <m:ctrlPr>
              <w:rPr>
                <w:rFonts w:ascii="Cambria Math" w:hAnsi="Cambria Math"/>
              </w:rPr>
            </m:ctrlPr>
          </m:sSubPr>
          <m:e>
            <m:r>
              <w:rPr>
                <w:rFonts w:ascii="Cambria Math" w:hAnsi="Cambria Math"/>
              </w:rPr>
              <m:t>N</m:t>
            </m:r>
          </m:e>
          <m:sub>
            <m:r>
              <w:rPr>
                <w:rFonts w:ascii="Cambria Math" w:hAnsi="Cambria Math"/>
              </w:rPr>
              <m:t>p</m:t>
            </m:r>
            <m:r>
              <w:rPr>
                <w:rFonts w:ascii="Cambria Math" w:hAnsi="Cambria Math" w:hint="eastAsia"/>
                <w:lang w:eastAsia="zh-CN"/>
              </w:rPr>
              <m:t>r</m:t>
            </m:r>
          </m:sub>
        </m:sSub>
      </m:oMath>
      <w:r w:rsidR="00A2728F">
        <w:rPr>
          <w:rFonts w:hint="eastAsia"/>
          <w:lang w:eastAsia="zh-CN"/>
        </w:rPr>
        <w:t xml:space="preserve"> </w:t>
      </w:r>
      <w:r w:rsidR="00A2728F">
        <w:rPr>
          <w:lang w:eastAsia="zh-CN"/>
        </w:rPr>
        <w:t>is length of the sequence.</w:t>
      </w:r>
    </w:p>
    <w:p w14:paraId="08F2466F" w14:textId="124F3B6D" w:rsidR="00A2728F" w:rsidRDefault="00A2728F" w:rsidP="00A2728F">
      <w:pPr>
        <w:pStyle w:val="2"/>
        <w:rPr>
          <w:lang w:eastAsia="zh-CN"/>
        </w:rPr>
      </w:pPr>
      <w:r>
        <w:rPr>
          <w:lang w:eastAsia="zh-CN"/>
        </w:rPr>
        <w:t>Mapping to resource elements</w:t>
      </w:r>
    </w:p>
    <w:p w14:paraId="5C904377" w14:textId="77777777" w:rsidR="00A2728F" w:rsidRPr="00F829B6" w:rsidRDefault="00A2728F" w:rsidP="00A2728F">
      <w:r>
        <w:t>T</w:t>
      </w:r>
      <w:r w:rsidRPr="00F829B6">
        <w:t xml:space="preserve">he reference signal sequence </w:t>
      </w:r>
      <w:r w:rsidRPr="00F829B6">
        <w:rPr>
          <w:position w:val="-14"/>
        </w:rPr>
        <w:object w:dxaOrig="660" w:dyaOrig="340" w14:anchorId="45608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6.65pt" o:ole="">
            <v:imagedata r:id="rId19" o:title=""/>
          </v:shape>
          <o:OLEObject Type="Embed" ProgID="Equation.3" ShapeID="_x0000_i1025" DrawAspect="Content" ObjectID="_1618299482" r:id="rId20"/>
        </w:object>
      </w:r>
      <w:r w:rsidRPr="00F829B6">
        <w:t xml:space="preserve"> shall be mapped to complex-valued modulation symbols </w:t>
      </w:r>
      <w:r w:rsidRPr="00F829B6">
        <w:rPr>
          <w:position w:val="-14"/>
        </w:rPr>
        <w:object w:dxaOrig="400" w:dyaOrig="380" w14:anchorId="22FAA920">
          <v:shape id="_x0000_i1026" type="#_x0000_t75" style="width:20.4pt;height:18.8pt" o:ole="">
            <v:imagedata r:id="rId21" o:title=""/>
          </v:shape>
          <o:OLEObject Type="Embed" ProgID="Equation.3" ShapeID="_x0000_i1026" DrawAspect="Content" ObjectID="_1618299483" r:id="rId22"/>
        </w:object>
      </w:r>
      <w:r w:rsidRPr="00F829B6">
        <w:t xml:space="preserve"> used as reference signal for antenna port </w:t>
      </w:r>
      <w:r w:rsidRPr="00F829B6">
        <w:rPr>
          <w:position w:val="-10"/>
        </w:rPr>
        <w:object w:dxaOrig="520" w:dyaOrig="279" w14:anchorId="0536F051">
          <v:shape id="_x0000_i1027" type="#_x0000_t75" style="width:25.25pt;height:14.5pt" o:ole="">
            <v:imagedata r:id="rId23" o:title=""/>
          </v:shape>
          <o:OLEObject Type="Embed" ProgID="Equation.3" ShapeID="_x0000_i1027" DrawAspect="Content" ObjectID="_1618299484" r:id="rId24"/>
        </w:object>
      </w:r>
      <w:r w:rsidRPr="00F829B6">
        <w:t xml:space="preserve"> in slot </w:t>
      </w:r>
      <w:r w:rsidRPr="00F829B6">
        <w:rPr>
          <w:position w:val="-10"/>
        </w:rPr>
        <w:object w:dxaOrig="240" w:dyaOrig="300" w14:anchorId="27AE160A">
          <v:shape id="_x0000_i1028" type="#_x0000_t75" style="width:11.3pt;height:15.05pt" o:ole="">
            <v:imagedata r:id="rId25" o:title=""/>
          </v:shape>
          <o:OLEObject Type="Embed" ProgID="Equation.3" ShapeID="_x0000_i1028" DrawAspect="Content" ObjectID="_1618299485" r:id="rId26"/>
        </w:object>
      </w:r>
      <w:r w:rsidRPr="00F829B6">
        <w:t xml:space="preserve"> according to </w:t>
      </w:r>
    </w:p>
    <w:p w14:paraId="25791129" w14:textId="77777777" w:rsidR="00A2728F" w:rsidRPr="00F829B6" w:rsidRDefault="00C7736B" w:rsidP="00A2728F">
      <w:pPr>
        <w:pStyle w:val="EQ"/>
        <w:jc w:val="center"/>
      </w:pPr>
      <m:oMathPara>
        <m:oMath>
          <m:sSubSup>
            <m:sSubSupPr>
              <m:ctrlPr>
                <w:rPr>
                  <w:rFonts w:ascii="Cambria Math" w:hAnsi="Cambria Math"/>
                </w:rPr>
              </m:ctrlPr>
            </m:sSubSupPr>
            <m:e>
              <m:r>
                <w:rPr>
                  <w:rFonts w:ascii="Cambria Math" w:hAnsi="Cambria Math"/>
                </w:rPr>
                <m:t>a</m:t>
              </m:r>
            </m:e>
            <m:sub>
              <m:r>
                <w:rPr>
                  <w:rFonts w:ascii="Cambria Math" w:hAnsi="Cambria Math"/>
                </w:rPr>
                <m:t>k,l</m:t>
              </m:r>
            </m:sub>
            <m:sup>
              <m:r>
                <w:rPr>
                  <w:rFonts w:ascii="Cambria Math" w:hAnsi="Cambria Math"/>
                </w:rPr>
                <m:t>(p)</m:t>
              </m:r>
            </m:sup>
          </m:sSubSup>
          <m:r>
            <m:rPr>
              <m:sty m:val="p"/>
            </m:rPr>
            <w:rPr>
              <w:rFonts w:ascii="Cambria Math" w:hAnsi="Cambria Math"/>
            </w:rPr>
            <m:t>=</m:t>
          </m:r>
          <m:sSub>
            <m:sSubPr>
              <m:ctrlPr>
                <w:rPr>
                  <w:rFonts w:ascii="Cambria Math" w:hAnsi="Cambria Math"/>
                  <w:i/>
                  <w:noProof w:val="0"/>
                </w:rPr>
              </m:ctrlPr>
            </m:sSubPr>
            <m:e>
              <m:r>
                <w:rPr>
                  <w:rFonts w:ascii="Cambria Math" w:hAnsi="Cambria Math"/>
                </w:rPr>
                <m:t>r</m:t>
              </m:r>
            </m:e>
            <m:sub>
              <m:r>
                <w:rPr>
                  <w:rFonts w:ascii="Cambria Math" w:hAnsi="Cambria Math"/>
                </w:rPr>
                <m:t>l,</m:t>
              </m:r>
              <m:sSub>
                <m:sSubPr>
                  <m:ctrlPr>
                    <w:rPr>
                      <w:rFonts w:ascii="Cambria Math" w:hAnsi="Cambria Math"/>
                      <w:i/>
                      <w:noProof w:val="0"/>
                    </w:rPr>
                  </m:ctrlPr>
                </m:sSubPr>
                <m:e>
                  <m:r>
                    <w:rPr>
                      <w:rFonts w:ascii="Cambria Math" w:hAnsi="Cambria Math"/>
                    </w:rPr>
                    <m:t>n</m:t>
                  </m:r>
                </m:e>
                <m:sub>
                  <m:r>
                    <w:rPr>
                      <w:rFonts w:ascii="Cambria Math" w:hAnsi="Cambria Math"/>
                    </w:rPr>
                    <m:t>s</m:t>
                  </m:r>
                </m:sub>
              </m:sSub>
            </m:sub>
          </m:sSub>
          <m:d>
            <m:dPr>
              <m:ctrlPr>
                <w:rPr>
                  <w:rFonts w:ascii="Cambria Math" w:hAnsi="Cambria Math"/>
                  <w:i/>
                </w:rPr>
              </m:ctrlPr>
            </m:dPr>
            <m:e>
              <m:r>
                <w:rPr>
                  <w:rFonts w:ascii="Cambria Math" w:hAnsi="Cambria Math"/>
                </w:rPr>
                <m:t>m</m:t>
              </m:r>
            </m:e>
          </m:d>
        </m:oMath>
      </m:oMathPara>
    </w:p>
    <w:p w14:paraId="30941F12" w14:textId="49087A6D" w:rsidR="00A2728F" w:rsidRPr="00F829B6" w:rsidRDefault="006A2843" w:rsidP="00A2728F">
      <w:r w:rsidRPr="00F829B6">
        <w:t>Where</w:t>
      </w:r>
    </w:p>
    <w:p w14:paraId="3D78D2D3" w14:textId="77777777" w:rsidR="00A2728F" w:rsidRPr="00D609BE" w:rsidRDefault="00A2728F" w:rsidP="00A2728F">
      <m:oMathPara>
        <m:oMath>
          <m:r>
            <m:rPr>
              <m:sty m:val="p"/>
            </m:rPr>
            <w:rPr>
              <w:rFonts w:ascii="Cambria Math" w:hAnsi="Cambria Math"/>
            </w:rPr>
            <m:t>k=m</m:t>
          </m:r>
        </m:oMath>
      </m:oMathPara>
    </w:p>
    <w:p w14:paraId="5F3CC7F6" w14:textId="77777777" w:rsidR="00A2728F" w:rsidRPr="00D609BE" w:rsidRDefault="00A2728F" w:rsidP="00A2728F">
      <m:oMathPara>
        <m:oMath>
          <m:r>
            <w:rPr>
              <w:rFonts w:ascii="Cambria Math" w:hAnsi="Cambria Math"/>
            </w:rPr>
            <m:t>m=0,1,…,</m:t>
          </m:r>
          <m:r>
            <w:rPr>
              <w:rFonts w:ascii="Cambria Math" w:hAnsi="Cambria Math"/>
              <w:lang w:eastAsia="zh-CN"/>
            </w:rPr>
            <m:t>N</m:t>
          </m:r>
          <m:r>
            <m:rPr>
              <m:sty m:val="p"/>
            </m:rPr>
            <w:rPr>
              <w:rFonts w:ascii="Cambria Math" w:hAnsi="Cambria Math"/>
            </w:rPr>
            <m:t>-1</m:t>
          </m:r>
        </m:oMath>
      </m:oMathPara>
    </w:p>
    <w:p w14:paraId="0E1C21C7" w14:textId="77777777" w:rsidR="00551E71" w:rsidRPr="00551E71" w:rsidRDefault="00A2728F" w:rsidP="00551E71">
      <m:oMathPara>
        <m:oMath>
          <m:r>
            <m:rPr>
              <m:sty m:val="p"/>
            </m:rPr>
            <w:rPr>
              <w:rFonts w:ascii="Cambria Math" w:hAnsi="Cambria Math"/>
              <w:lang w:eastAsia="zh-CN"/>
            </w:rPr>
            <m:t>l=</m:t>
          </m:r>
          <m:r>
            <m:rPr>
              <m:sty m:val="p"/>
            </m:rPr>
            <w:rPr>
              <w:rFonts w:ascii="Cambria Math" w:hAnsi="Cambria Math" w:hint="eastAsia"/>
              <w:lang w:eastAsia="zh-CN"/>
            </w:rPr>
            <m:t>0</m:t>
          </m:r>
          <m:r>
            <m:rPr>
              <m:sty m:val="p"/>
            </m:rPr>
            <w:rPr>
              <w:rFonts w:ascii="Cambria Math" w:hAnsi="Cambria Math"/>
              <w:lang w:eastAsia="zh-CN"/>
            </w:rPr>
            <m:t>,1,…,</m:t>
          </m:r>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r>
            <w:rPr>
              <w:rFonts w:ascii="Cambria Math" w:hAnsi="Cambria Math"/>
            </w:rPr>
            <m:t>-1</m:t>
          </m:r>
        </m:oMath>
      </m:oMathPara>
    </w:p>
    <w:p w14:paraId="0459AA61" w14:textId="23D5F4B7" w:rsidR="00EE4787" w:rsidRDefault="001B322B" w:rsidP="00EE4787">
      <w:pPr>
        <w:rPr>
          <w:lang w:eastAsia="zh-CN"/>
        </w:rPr>
      </w:pPr>
      <w:r>
        <w:rPr>
          <w:rFonts w:hint="eastAsia"/>
          <w:lang w:eastAsia="zh-CN"/>
        </w:rPr>
        <w:t>W</w:t>
      </w:r>
      <w:r>
        <w:rPr>
          <w:lang w:eastAsia="zh-CN"/>
        </w:rPr>
        <w:t>e evaluated the auto</w:t>
      </w:r>
      <w:r w:rsidR="001872F4">
        <w:rPr>
          <w:lang w:eastAsia="zh-CN"/>
        </w:rPr>
        <w:t>-</w:t>
      </w:r>
      <w:r>
        <w:rPr>
          <w:lang w:eastAsia="zh-CN"/>
        </w:rPr>
        <w:t>correlation</w:t>
      </w:r>
      <w:r w:rsidR="00EE4787" w:rsidRPr="00EE4787">
        <w:rPr>
          <w:lang w:eastAsia="zh-CN"/>
        </w:rPr>
        <w:t xml:space="preserve"> </w:t>
      </w:r>
      <w:r w:rsidR="001872F4">
        <w:rPr>
          <w:lang w:eastAsia="zh-CN"/>
        </w:rPr>
        <w:t>function</w:t>
      </w:r>
      <w:r w:rsidR="009360F7">
        <w:rPr>
          <w:lang w:eastAsia="zh-CN"/>
        </w:rPr>
        <w:t xml:space="preserve"> </w:t>
      </w:r>
      <w:r w:rsidR="00EE4787" w:rsidRPr="00EE4787">
        <w:rPr>
          <w:lang w:eastAsia="zh-CN"/>
        </w:rPr>
        <w:t xml:space="preserve">of </w:t>
      </w:r>
      <w:r w:rsidR="00232033">
        <w:rPr>
          <w:lang w:eastAsia="zh-CN"/>
        </w:rPr>
        <w:t xml:space="preserve">the </w:t>
      </w:r>
      <w:r w:rsidR="00551E71">
        <w:t>new</w:t>
      </w:r>
      <w:r w:rsidR="00E41F3A">
        <w:rPr>
          <w:lang w:eastAsia="zh-CN"/>
        </w:rPr>
        <w:t xml:space="preserve"> </w:t>
      </w:r>
      <w:r w:rsidR="00551E71">
        <w:rPr>
          <w:lang w:eastAsia="zh-CN"/>
        </w:rPr>
        <w:t xml:space="preserve">DL </w:t>
      </w:r>
      <w:r w:rsidR="00EE4787" w:rsidRPr="00EE4787">
        <w:rPr>
          <w:lang w:eastAsia="zh-CN"/>
        </w:rPr>
        <w:t>PRS</w:t>
      </w:r>
      <w:r w:rsidR="00551E71">
        <w:rPr>
          <w:lang w:eastAsia="zh-CN"/>
        </w:rPr>
        <w:t xml:space="preserve"> sequence generation mechanism</w:t>
      </w:r>
      <w:r w:rsidR="00776B10">
        <w:rPr>
          <w:lang w:eastAsia="zh-CN"/>
        </w:rPr>
        <w:t xml:space="preserve">, </w:t>
      </w:r>
      <w:r w:rsidR="00EC1573">
        <w:rPr>
          <w:lang w:eastAsia="zh-CN"/>
        </w:rPr>
        <w:t>the result</w:t>
      </w:r>
      <w:r w:rsidR="008321B4">
        <w:rPr>
          <w:lang w:eastAsia="zh-CN"/>
        </w:rPr>
        <w:t xml:space="preserve"> is as follows:</w:t>
      </w:r>
    </w:p>
    <w:p w14:paraId="4FB74782" w14:textId="54FD3096" w:rsidR="009F5DE0" w:rsidRDefault="00863004" w:rsidP="006C2779">
      <w:pPr>
        <w:jc w:val="center"/>
        <w:rPr>
          <w:lang w:eastAsia="zh-CN"/>
        </w:rPr>
      </w:pPr>
      <w:r w:rsidRPr="00863004">
        <w:rPr>
          <w:noProof/>
          <w:lang w:eastAsia="zh-CN"/>
        </w:rPr>
        <w:drawing>
          <wp:inline distT="0" distB="0" distL="0" distR="0" wp14:anchorId="58379C85" wp14:editId="03E7E0B6">
            <wp:extent cx="2872853" cy="2157957"/>
            <wp:effectExtent l="0" t="0" r="381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2891312" cy="2171822"/>
                    </a:xfrm>
                    <a:prstGeom prst="rect">
                      <a:avLst/>
                    </a:prstGeom>
                  </pic:spPr>
                </pic:pic>
              </a:graphicData>
            </a:graphic>
          </wp:inline>
        </w:drawing>
      </w:r>
      <w:r w:rsidRPr="00863004">
        <w:rPr>
          <w:noProof/>
          <w:lang w:eastAsia="zh-CN"/>
        </w:rPr>
        <w:t xml:space="preserve"> </w:t>
      </w:r>
      <w:r w:rsidR="00B04382">
        <w:rPr>
          <w:noProof/>
          <w:lang w:eastAsia="zh-CN"/>
        </w:rPr>
        <w:t xml:space="preserve"> </w:t>
      </w:r>
      <w:r w:rsidR="00B04382" w:rsidRPr="00B04382">
        <w:rPr>
          <w:noProof/>
          <w:lang w:eastAsia="zh-CN"/>
        </w:rPr>
        <w:drawing>
          <wp:inline distT="0" distB="0" distL="0" distR="0" wp14:anchorId="2CA3B1CA" wp14:editId="7988A7E2">
            <wp:extent cx="2880934" cy="2162159"/>
            <wp:effectExtent l="0" t="0" r="0" b="0"/>
            <wp:docPr id="16" name="图片 16" descr="C:\Users\Noutron\AppData\Local\Temp\WeChat Files\6420352fba6bfead508c62af5fbfd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outron\AppData\Local\Temp\WeChat Files\6420352fba6bfead508c62af5fbfd0c.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13627" cy="2186695"/>
                    </a:xfrm>
                    <a:prstGeom prst="rect">
                      <a:avLst/>
                    </a:prstGeom>
                    <a:noFill/>
                    <a:ln>
                      <a:noFill/>
                    </a:ln>
                  </pic:spPr>
                </pic:pic>
              </a:graphicData>
            </a:graphic>
          </wp:inline>
        </w:drawing>
      </w:r>
    </w:p>
    <w:p w14:paraId="49C0A520" w14:textId="710CD7DE" w:rsidR="00C42ED0" w:rsidRDefault="00C42ED0" w:rsidP="006C2779">
      <w:pPr>
        <w:jc w:val="center"/>
        <w:rPr>
          <w:lang w:eastAsia="zh-CN"/>
        </w:rPr>
      </w:pPr>
      <w:r>
        <w:rPr>
          <w:lang w:eastAsia="zh-CN"/>
        </w:rPr>
        <w:t xml:space="preserve">Figure </w:t>
      </w:r>
      <w:r w:rsidR="001872F4">
        <w:rPr>
          <w:lang w:eastAsia="zh-CN"/>
        </w:rPr>
        <w:t>4</w:t>
      </w:r>
      <w:r>
        <w:rPr>
          <w:lang w:eastAsia="zh-CN"/>
        </w:rPr>
        <w:t xml:space="preserve"> auto</w:t>
      </w:r>
      <w:r w:rsidR="001872F4">
        <w:rPr>
          <w:lang w:eastAsia="zh-CN"/>
        </w:rPr>
        <w:t>-</w:t>
      </w:r>
      <w:r>
        <w:rPr>
          <w:lang w:eastAsia="zh-CN"/>
        </w:rPr>
        <w:t>correlation</w:t>
      </w:r>
      <w:r w:rsidR="001872F4">
        <w:rPr>
          <w:lang w:eastAsia="zh-CN"/>
        </w:rPr>
        <w:t xml:space="preserve"> function</w:t>
      </w:r>
      <w:r w:rsidR="00B04382">
        <w:rPr>
          <w:lang w:eastAsia="zh-CN"/>
        </w:rPr>
        <w:t xml:space="preserve"> and correlation result in multi-path channel</w:t>
      </w:r>
    </w:p>
    <w:p w14:paraId="3B45C2BA" w14:textId="621B3706" w:rsidR="00643119" w:rsidRDefault="00643119" w:rsidP="00643119">
      <w:pPr>
        <w:jc w:val="left"/>
        <w:rPr>
          <w:b/>
          <w:i/>
          <w:lang w:eastAsia="zh-CN"/>
        </w:rPr>
      </w:pPr>
      <w:r w:rsidRPr="002C3AB2">
        <w:rPr>
          <w:b/>
          <w:i/>
          <w:lang w:eastAsia="zh-CN"/>
        </w:rPr>
        <w:t xml:space="preserve">Observation 4: </w:t>
      </w:r>
      <w:r w:rsidRPr="006829F0">
        <w:rPr>
          <w:b/>
          <w:i/>
          <w:lang w:eastAsia="zh-CN"/>
        </w:rPr>
        <w:t xml:space="preserve">The auto-correlation function of </w:t>
      </w:r>
      <w:r w:rsidRPr="002C3AB2">
        <w:rPr>
          <w:rFonts w:hint="eastAsia"/>
          <w:b/>
          <w:i/>
          <w:lang w:eastAsia="zh-CN"/>
        </w:rPr>
        <w:t>t</w:t>
      </w:r>
      <w:r w:rsidRPr="002C3AB2">
        <w:rPr>
          <w:b/>
          <w:i/>
          <w:lang w:eastAsia="zh-CN"/>
        </w:rPr>
        <w:t>he new DL PRS sequence generation mechanism</w:t>
      </w:r>
      <w:r w:rsidRPr="006829F0">
        <w:rPr>
          <w:b/>
          <w:i/>
          <w:lang w:eastAsia="zh-CN"/>
        </w:rPr>
        <w:t xml:space="preserve"> has </w:t>
      </w:r>
      <w:r>
        <w:rPr>
          <w:b/>
          <w:i/>
          <w:lang w:eastAsia="zh-CN"/>
        </w:rPr>
        <w:t>no</w:t>
      </w:r>
      <w:r w:rsidRPr="006829F0">
        <w:rPr>
          <w:b/>
          <w:i/>
          <w:lang w:eastAsia="zh-CN"/>
        </w:rPr>
        <w:t xml:space="preserve"> </w:t>
      </w:r>
      <w:r>
        <w:rPr>
          <w:b/>
          <w:i/>
          <w:lang w:eastAsia="zh-CN"/>
        </w:rPr>
        <w:t>side peaks around the main peak and could have a better performance in ranging.</w:t>
      </w:r>
    </w:p>
    <w:p w14:paraId="491ACEF3" w14:textId="6B3E2F94" w:rsidR="00D40CEF" w:rsidRDefault="006B04C1" w:rsidP="006B04C1">
      <w:pPr>
        <w:pStyle w:val="2"/>
        <w:rPr>
          <w:lang w:eastAsia="zh-CN"/>
        </w:rPr>
      </w:pPr>
      <w:r>
        <w:rPr>
          <w:rFonts w:hint="eastAsia"/>
          <w:lang w:eastAsia="zh-CN"/>
        </w:rPr>
        <w:t>Per</w:t>
      </w:r>
      <w:r>
        <w:rPr>
          <w:lang w:eastAsia="zh-CN"/>
        </w:rPr>
        <w:t>for</w:t>
      </w:r>
      <w:r>
        <w:rPr>
          <w:rFonts w:hint="eastAsia"/>
          <w:lang w:eastAsia="zh-CN"/>
        </w:rPr>
        <w:t xml:space="preserve">mance </w:t>
      </w:r>
      <w:r>
        <w:rPr>
          <w:lang w:eastAsia="zh-CN"/>
        </w:rPr>
        <w:t>evaluation</w:t>
      </w:r>
    </w:p>
    <w:p w14:paraId="4BB4356E" w14:textId="19B300ED" w:rsidR="006B04C1" w:rsidRDefault="00BA179E" w:rsidP="006B04C1">
      <w:pPr>
        <w:rPr>
          <w:lang w:eastAsia="zh-CN"/>
        </w:rPr>
      </w:pPr>
      <w:r>
        <w:rPr>
          <w:rFonts w:hint="eastAsia"/>
          <w:lang w:eastAsia="zh-CN"/>
        </w:rPr>
        <w:t>We evaluated</w:t>
      </w:r>
      <w:r w:rsidR="005166B1">
        <w:rPr>
          <w:rFonts w:hint="eastAsia"/>
          <w:lang w:eastAsia="zh-CN"/>
        </w:rPr>
        <w:t xml:space="preserve"> the positioning performance</w:t>
      </w:r>
      <w:r w:rsidR="00CB0A3B">
        <w:rPr>
          <w:lang w:eastAsia="zh-CN"/>
        </w:rPr>
        <w:t xml:space="preserve"> in FR1 indoor </w:t>
      </w:r>
      <w:r w:rsidR="009C4FED">
        <w:rPr>
          <w:lang w:eastAsia="zh-CN"/>
        </w:rPr>
        <w:t xml:space="preserve">open </w:t>
      </w:r>
      <w:r w:rsidR="00CB0A3B">
        <w:rPr>
          <w:lang w:eastAsia="zh-CN"/>
        </w:rPr>
        <w:t>office</w:t>
      </w:r>
      <w:r w:rsidR="005166B1">
        <w:rPr>
          <w:rFonts w:hint="eastAsia"/>
          <w:lang w:eastAsia="zh-CN"/>
        </w:rPr>
        <w:t xml:space="preserve">, the parameters details </w:t>
      </w:r>
      <w:r w:rsidR="000F4B2D">
        <w:rPr>
          <w:lang w:eastAsia="zh-CN"/>
        </w:rPr>
        <w:t>are</w:t>
      </w:r>
      <w:r w:rsidR="005166B1">
        <w:rPr>
          <w:rFonts w:hint="eastAsia"/>
          <w:lang w:eastAsia="zh-CN"/>
        </w:rPr>
        <w:t xml:space="preserve"> shown in table 1, and the result is shown in figure 5</w:t>
      </w:r>
      <w:r w:rsidR="00893CBB">
        <w:rPr>
          <w:lang w:eastAsia="zh-CN"/>
        </w:rPr>
        <w:t xml:space="preserve"> and table 2</w:t>
      </w:r>
      <w:r w:rsidR="005166B1">
        <w:rPr>
          <w:rFonts w:hint="eastAsia"/>
          <w:lang w:eastAsia="zh-CN"/>
        </w:rPr>
        <w:t>.</w:t>
      </w:r>
    </w:p>
    <w:p w14:paraId="380A6F5D" w14:textId="45E19C27" w:rsidR="000F4B2D" w:rsidRDefault="000F4B2D" w:rsidP="002E3686">
      <w:pPr>
        <w:jc w:val="center"/>
        <w:rPr>
          <w:lang w:eastAsia="zh-CN"/>
        </w:rPr>
      </w:pPr>
      <w:r>
        <w:rPr>
          <w:lang w:eastAsia="zh-CN"/>
        </w:rPr>
        <w:t>Table 1 parameters details</w:t>
      </w:r>
    </w:p>
    <w:tbl>
      <w:tblPr>
        <w:tblW w:w="8529" w:type="dxa"/>
        <w:jc w:val="center"/>
        <w:tblLayout w:type="fixed"/>
        <w:tblCellMar>
          <w:left w:w="70" w:type="dxa"/>
          <w:right w:w="70" w:type="dxa"/>
        </w:tblCellMar>
        <w:tblLook w:val="04A0" w:firstRow="1" w:lastRow="0" w:firstColumn="1" w:lastColumn="0" w:noHBand="0" w:noVBand="1"/>
      </w:tblPr>
      <w:tblGrid>
        <w:gridCol w:w="6249"/>
        <w:gridCol w:w="2280"/>
      </w:tblGrid>
      <w:tr w:rsidR="00CB0A3B" w:rsidRPr="00790A20" w14:paraId="1E780721" w14:textId="77777777" w:rsidTr="00F6328F">
        <w:trPr>
          <w:trHeight w:val="20"/>
          <w:jc w:val="center"/>
        </w:trPr>
        <w:tc>
          <w:tcPr>
            <w:tcW w:w="624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4939D64" w14:textId="77777777" w:rsidR="00CB0A3B" w:rsidRPr="00790A20" w:rsidRDefault="00CB0A3B" w:rsidP="00F6328F">
            <w:pPr>
              <w:pStyle w:val="TAH"/>
              <w:rPr>
                <w:lang w:val="en-US"/>
              </w:rPr>
            </w:pPr>
            <w:r w:rsidRPr="00790A20">
              <w:rPr>
                <w:lang w:val="en-US"/>
              </w:rPr>
              <w:lastRenderedPageBreak/>
              <w:t>Parameter</w:t>
            </w:r>
          </w:p>
        </w:tc>
        <w:tc>
          <w:tcPr>
            <w:tcW w:w="2280" w:type="dxa"/>
            <w:tcBorders>
              <w:top w:val="single" w:sz="4" w:space="0" w:color="auto"/>
              <w:left w:val="single" w:sz="4" w:space="0" w:color="auto"/>
              <w:bottom w:val="nil"/>
              <w:right w:val="single" w:sz="4" w:space="0" w:color="auto"/>
            </w:tcBorders>
            <w:shd w:val="clear" w:color="auto" w:fill="auto"/>
            <w:noWrap/>
            <w:vAlign w:val="bottom"/>
            <w:hideMark/>
          </w:tcPr>
          <w:p w14:paraId="3E09F13A" w14:textId="7F3143CB" w:rsidR="00CB0A3B" w:rsidRPr="00790A20" w:rsidRDefault="00CB0A3B" w:rsidP="00F6328F">
            <w:pPr>
              <w:pStyle w:val="TAH"/>
              <w:rPr>
                <w:lang w:val="en-US"/>
              </w:rPr>
            </w:pPr>
          </w:p>
        </w:tc>
      </w:tr>
      <w:tr w:rsidR="00CB0A3B" w:rsidRPr="00790A20" w14:paraId="7F788DCD"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7DB63448" w14:textId="77777777" w:rsidR="00CB0A3B" w:rsidRPr="00790A20" w:rsidRDefault="00CB0A3B" w:rsidP="00F6328F">
            <w:pPr>
              <w:pStyle w:val="TAC"/>
              <w:rPr>
                <w:lang w:val="en-US"/>
              </w:rPr>
            </w:pPr>
            <w:r w:rsidRPr="00790A20">
              <w:rPr>
                <w:lang w:val="en-US"/>
              </w:rPr>
              <w:t>Channel model (baseline, otherwise state any modifications)</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14:paraId="5200B04E" w14:textId="77777777" w:rsidR="00CB0A3B" w:rsidRPr="00790A20" w:rsidRDefault="00CB0A3B" w:rsidP="00F6328F">
            <w:pPr>
              <w:pStyle w:val="TAC"/>
              <w:rPr>
                <w:rFonts w:eastAsia="等线"/>
                <w:lang w:val="en-US"/>
              </w:rPr>
            </w:pPr>
            <w:r w:rsidRPr="00790A20">
              <w:rPr>
                <w:rFonts w:eastAsia="等线"/>
                <w:lang w:val="en-US"/>
              </w:rPr>
              <w:t>baseline</w:t>
            </w:r>
          </w:p>
        </w:tc>
      </w:tr>
      <w:tr w:rsidR="00CB0A3B" w:rsidRPr="00790A20" w14:paraId="222BDB9B"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4EE50023" w14:textId="77777777" w:rsidR="00CB0A3B" w:rsidRPr="00790A20" w:rsidRDefault="00CB0A3B" w:rsidP="00F6328F">
            <w:pPr>
              <w:pStyle w:val="TAC"/>
              <w:rPr>
                <w:lang w:val="en-US"/>
              </w:rPr>
            </w:pPr>
            <w:r w:rsidRPr="00790A20">
              <w:rPr>
                <w:lang w:val="en-US"/>
              </w:rPr>
              <w:t xml:space="preserve">Carrier frequency </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14:paraId="4243128F" w14:textId="24F5D335" w:rsidR="00CB0A3B" w:rsidRPr="00790A20" w:rsidRDefault="00CB0A3B" w:rsidP="00F6328F">
            <w:pPr>
              <w:pStyle w:val="TAC"/>
              <w:rPr>
                <w:rFonts w:eastAsia="等线"/>
                <w:lang w:val="en-US"/>
              </w:rPr>
            </w:pPr>
            <w:r>
              <w:rPr>
                <w:rFonts w:eastAsia="等线"/>
                <w:lang w:val="en-US"/>
              </w:rPr>
              <w:t>4</w:t>
            </w:r>
            <w:r w:rsidRPr="00790A20">
              <w:rPr>
                <w:rFonts w:eastAsia="等线"/>
                <w:lang w:val="en-US"/>
              </w:rPr>
              <w:t>GHz</w:t>
            </w:r>
          </w:p>
        </w:tc>
      </w:tr>
      <w:tr w:rsidR="00CB0A3B" w:rsidRPr="00790A20" w14:paraId="4E792F1B"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0794931E" w14:textId="77777777" w:rsidR="00CB0A3B" w:rsidRPr="00790A20" w:rsidRDefault="00CB0A3B" w:rsidP="00F6328F">
            <w:pPr>
              <w:pStyle w:val="TAC"/>
              <w:rPr>
                <w:lang w:val="en-US"/>
              </w:rPr>
            </w:pPr>
            <w:r w:rsidRPr="00790A20">
              <w:rPr>
                <w:lang w:val="en-US"/>
              </w:rPr>
              <w:t>Subcarrier spacing</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14:paraId="69DC9626" w14:textId="77777777" w:rsidR="00CB0A3B" w:rsidRPr="00790A20" w:rsidRDefault="00CB0A3B" w:rsidP="00F6328F">
            <w:pPr>
              <w:pStyle w:val="TAC"/>
              <w:rPr>
                <w:rFonts w:eastAsia="等线"/>
                <w:lang w:val="en-US"/>
              </w:rPr>
            </w:pPr>
            <w:r w:rsidRPr="00790A20">
              <w:rPr>
                <w:rFonts w:eastAsia="等线"/>
                <w:lang w:val="en-US"/>
              </w:rPr>
              <w:t>30kHz</w:t>
            </w:r>
          </w:p>
        </w:tc>
      </w:tr>
      <w:tr w:rsidR="00CB0A3B" w:rsidRPr="00790A20" w14:paraId="0E1EF936"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1A110FF4" w14:textId="77777777" w:rsidR="00CB0A3B" w:rsidRPr="00790A20" w:rsidRDefault="00CB0A3B" w:rsidP="00F6328F">
            <w:pPr>
              <w:pStyle w:val="TAC"/>
              <w:rPr>
                <w:lang w:val="en-US"/>
              </w:rPr>
            </w:pPr>
            <w:r w:rsidRPr="00790A20">
              <w:rPr>
                <w:lang w:val="en-US"/>
              </w:rPr>
              <w:t>Reference Signal Transmission Bandwidth</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14:paraId="1B9DC1C2" w14:textId="77777777" w:rsidR="00CB0A3B" w:rsidRPr="00790A20" w:rsidRDefault="00CB0A3B" w:rsidP="00F6328F">
            <w:pPr>
              <w:pStyle w:val="TAC"/>
              <w:rPr>
                <w:rFonts w:eastAsia="等线"/>
                <w:lang w:val="en-US"/>
              </w:rPr>
            </w:pPr>
            <w:r w:rsidRPr="00790A20">
              <w:rPr>
                <w:rFonts w:eastAsia="等线"/>
                <w:lang w:val="en-US"/>
              </w:rPr>
              <w:t>100MHz</w:t>
            </w:r>
          </w:p>
        </w:tc>
      </w:tr>
      <w:tr w:rsidR="00CB0A3B" w:rsidRPr="00790A20" w14:paraId="10BB5697"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554B35E7" w14:textId="77777777" w:rsidR="00CB0A3B" w:rsidRPr="00790A20" w:rsidRDefault="00CB0A3B" w:rsidP="00F6328F">
            <w:pPr>
              <w:pStyle w:val="TAC"/>
              <w:rPr>
                <w:lang w:val="en-US"/>
              </w:rPr>
            </w:pPr>
            <w:r w:rsidRPr="00790A20">
              <w:rPr>
                <w:lang w:val="en-US"/>
              </w:rPr>
              <w:t>Reference Signal Physical Structure and Resource Allocation (RE pattern) (reference to figure in contribution)</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14:paraId="415FBBFB" w14:textId="1D744C1D" w:rsidR="00CB0A3B" w:rsidRPr="00790A20" w:rsidRDefault="00CB0A3B" w:rsidP="00F6328F">
            <w:pPr>
              <w:pStyle w:val="TAC"/>
              <w:rPr>
                <w:rFonts w:eastAsia="等线"/>
                <w:lang w:val="en-US"/>
              </w:rPr>
            </w:pPr>
            <w:r>
              <w:rPr>
                <w:lang w:val="en-US"/>
              </w:rPr>
              <w:t>Comb-1</w:t>
            </w:r>
          </w:p>
        </w:tc>
      </w:tr>
      <w:tr w:rsidR="00CB0A3B" w:rsidRPr="00790A20" w14:paraId="49146006"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7DF5A07D" w14:textId="77777777" w:rsidR="00CB0A3B" w:rsidRPr="00790A20" w:rsidRDefault="00CB0A3B" w:rsidP="00F6328F">
            <w:pPr>
              <w:pStyle w:val="TAC"/>
              <w:rPr>
                <w:lang w:val="en-US"/>
              </w:rPr>
            </w:pPr>
            <w:r w:rsidRPr="00790A20">
              <w:rPr>
                <w:lang w:val="en-US"/>
              </w:rPr>
              <w:t xml:space="preserve">Reference signal (type of sequence, number of ports, …) </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14:paraId="531AE01B" w14:textId="58661496" w:rsidR="00CB0A3B" w:rsidRPr="00790A20" w:rsidRDefault="00CB0A3B" w:rsidP="00F6328F">
            <w:pPr>
              <w:pStyle w:val="TAC"/>
              <w:rPr>
                <w:rFonts w:eastAsia="等线"/>
                <w:lang w:val="en-US"/>
              </w:rPr>
            </w:pPr>
            <w:r>
              <w:rPr>
                <w:rFonts w:eastAsia="等线"/>
                <w:lang w:val="en-US"/>
              </w:rPr>
              <w:t>Gold</w:t>
            </w:r>
          </w:p>
        </w:tc>
      </w:tr>
      <w:tr w:rsidR="00CB0A3B" w:rsidRPr="00790A20" w14:paraId="52BC8F37"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2DB49575" w14:textId="77777777" w:rsidR="00CB0A3B" w:rsidRPr="00790A20" w:rsidRDefault="00CB0A3B" w:rsidP="00F6328F">
            <w:pPr>
              <w:pStyle w:val="TAC"/>
              <w:rPr>
                <w:lang w:val="en-US"/>
              </w:rPr>
            </w:pPr>
            <w:r w:rsidRPr="00790A20">
              <w:rPr>
                <w:lang w:val="en-US"/>
              </w:rPr>
              <w:t>Number of sites</w:t>
            </w:r>
          </w:p>
        </w:tc>
        <w:tc>
          <w:tcPr>
            <w:tcW w:w="2280" w:type="dxa"/>
            <w:tcBorders>
              <w:top w:val="single" w:sz="4" w:space="0" w:color="auto"/>
              <w:left w:val="single" w:sz="4" w:space="0" w:color="auto"/>
              <w:bottom w:val="single" w:sz="4" w:space="0" w:color="auto"/>
              <w:right w:val="single" w:sz="4" w:space="0" w:color="auto"/>
            </w:tcBorders>
            <w:shd w:val="clear" w:color="auto" w:fill="auto"/>
            <w:vAlign w:val="center"/>
          </w:tcPr>
          <w:p w14:paraId="03D663BA" w14:textId="77777777" w:rsidR="00CB0A3B" w:rsidRPr="00790A20" w:rsidRDefault="00CB0A3B" w:rsidP="00F6328F">
            <w:pPr>
              <w:pStyle w:val="TAC"/>
              <w:rPr>
                <w:rFonts w:eastAsia="等线"/>
                <w:lang w:val="en-US"/>
              </w:rPr>
            </w:pPr>
            <w:r w:rsidRPr="00790A20">
              <w:rPr>
                <w:rFonts w:eastAsia="等线"/>
                <w:lang w:val="en-US"/>
              </w:rPr>
              <w:t>12</w:t>
            </w:r>
          </w:p>
        </w:tc>
      </w:tr>
      <w:tr w:rsidR="00CB0A3B" w:rsidRPr="00790A20" w14:paraId="7B2AEBD2"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26CF171C" w14:textId="77777777" w:rsidR="00CB0A3B" w:rsidRPr="00790A20" w:rsidRDefault="00CB0A3B" w:rsidP="00F6328F">
            <w:pPr>
              <w:pStyle w:val="TAC"/>
              <w:rPr>
                <w:lang w:val="en-US"/>
              </w:rPr>
            </w:pPr>
            <w:r w:rsidRPr="00790A20">
              <w:rPr>
                <w:lang w:val="en-US"/>
              </w:rPr>
              <w:t>Number of symbols used per occasion</w:t>
            </w:r>
          </w:p>
        </w:tc>
        <w:tc>
          <w:tcPr>
            <w:tcW w:w="2280" w:type="dxa"/>
            <w:tcBorders>
              <w:top w:val="nil"/>
              <w:left w:val="single" w:sz="4" w:space="0" w:color="auto"/>
              <w:bottom w:val="single" w:sz="4" w:space="0" w:color="auto"/>
              <w:right w:val="single" w:sz="4" w:space="0" w:color="auto"/>
            </w:tcBorders>
            <w:shd w:val="clear" w:color="auto" w:fill="auto"/>
            <w:vAlign w:val="center"/>
          </w:tcPr>
          <w:p w14:paraId="71B656C0" w14:textId="4F2823E3" w:rsidR="00CB0A3B" w:rsidRPr="00790A20" w:rsidRDefault="00CB0A3B" w:rsidP="00F6328F">
            <w:pPr>
              <w:pStyle w:val="TAC"/>
              <w:rPr>
                <w:rFonts w:eastAsia="等线"/>
                <w:lang w:val="en-US"/>
              </w:rPr>
            </w:pPr>
            <w:r>
              <w:rPr>
                <w:rFonts w:eastAsia="等线"/>
                <w:lang w:val="en-US"/>
              </w:rPr>
              <w:t>14</w:t>
            </w:r>
          </w:p>
        </w:tc>
      </w:tr>
      <w:tr w:rsidR="00CB0A3B" w:rsidRPr="00790A20" w14:paraId="538357D6"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38A5E308" w14:textId="77777777" w:rsidR="00CB0A3B" w:rsidRPr="00790A20" w:rsidRDefault="00CB0A3B" w:rsidP="00F6328F">
            <w:pPr>
              <w:pStyle w:val="TAC"/>
              <w:rPr>
                <w:lang w:val="en-US"/>
              </w:rPr>
            </w:pPr>
            <w:r w:rsidRPr="00790A20">
              <w:rPr>
                <w:lang w:val="en-US"/>
              </w:rPr>
              <w:t>number of occasions used per positioning estimate</w:t>
            </w:r>
          </w:p>
        </w:tc>
        <w:tc>
          <w:tcPr>
            <w:tcW w:w="2280" w:type="dxa"/>
            <w:tcBorders>
              <w:top w:val="nil"/>
              <w:left w:val="single" w:sz="4" w:space="0" w:color="auto"/>
              <w:bottom w:val="single" w:sz="4" w:space="0" w:color="auto"/>
              <w:right w:val="single" w:sz="4" w:space="0" w:color="auto"/>
            </w:tcBorders>
            <w:shd w:val="clear" w:color="auto" w:fill="auto"/>
            <w:vAlign w:val="center"/>
          </w:tcPr>
          <w:p w14:paraId="4F037A9A" w14:textId="77777777" w:rsidR="00CB0A3B" w:rsidRPr="00790A20" w:rsidRDefault="00CB0A3B" w:rsidP="00F6328F">
            <w:pPr>
              <w:pStyle w:val="TAC"/>
              <w:rPr>
                <w:rFonts w:eastAsia="等线"/>
                <w:lang w:val="en-US"/>
              </w:rPr>
            </w:pPr>
            <w:r w:rsidRPr="00790A20">
              <w:rPr>
                <w:rFonts w:eastAsia="等线"/>
                <w:lang w:val="en-US"/>
              </w:rPr>
              <w:t>20</w:t>
            </w:r>
          </w:p>
        </w:tc>
      </w:tr>
      <w:tr w:rsidR="00CB0A3B" w:rsidRPr="00790A20" w14:paraId="22EE13C4"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70CD8A2D" w14:textId="77777777" w:rsidR="00CB0A3B" w:rsidRPr="00790A20" w:rsidRDefault="00CB0A3B" w:rsidP="00F6328F">
            <w:pPr>
              <w:pStyle w:val="TAC"/>
              <w:rPr>
                <w:lang w:val="en-US"/>
              </w:rPr>
            </w:pPr>
            <w:r w:rsidRPr="00790A20">
              <w:rPr>
                <w:lang w:val="en-US"/>
              </w:rPr>
              <w:t>Power-boosting level</w:t>
            </w:r>
          </w:p>
        </w:tc>
        <w:tc>
          <w:tcPr>
            <w:tcW w:w="2280" w:type="dxa"/>
            <w:tcBorders>
              <w:top w:val="nil"/>
              <w:left w:val="single" w:sz="4" w:space="0" w:color="auto"/>
              <w:bottom w:val="single" w:sz="4" w:space="0" w:color="auto"/>
              <w:right w:val="single" w:sz="4" w:space="0" w:color="auto"/>
            </w:tcBorders>
            <w:shd w:val="clear" w:color="auto" w:fill="auto"/>
            <w:vAlign w:val="center"/>
          </w:tcPr>
          <w:p w14:paraId="183ACD99" w14:textId="77777777" w:rsidR="00CB0A3B" w:rsidRPr="00790A20" w:rsidRDefault="00CB0A3B" w:rsidP="00F6328F">
            <w:pPr>
              <w:pStyle w:val="TAC"/>
              <w:rPr>
                <w:rFonts w:eastAsia="等线"/>
                <w:lang w:val="en-US"/>
              </w:rPr>
            </w:pPr>
            <w:r w:rsidRPr="00790A20">
              <w:rPr>
                <w:rFonts w:eastAsia="等线"/>
                <w:lang w:val="en-US"/>
              </w:rPr>
              <w:t>No</w:t>
            </w:r>
          </w:p>
        </w:tc>
      </w:tr>
      <w:tr w:rsidR="00CB0A3B" w:rsidRPr="00790A20" w14:paraId="228224DD"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22790DFD" w14:textId="77777777" w:rsidR="00CB0A3B" w:rsidRPr="00790A20" w:rsidRDefault="00CB0A3B" w:rsidP="00F6328F">
            <w:pPr>
              <w:pStyle w:val="TAC"/>
              <w:rPr>
                <w:lang w:val="en-US"/>
              </w:rPr>
            </w:pPr>
            <w:r w:rsidRPr="00790A20">
              <w:rPr>
                <w:lang w:val="en-US"/>
              </w:rPr>
              <w:t>Uplink power control (applied/not applied)</w:t>
            </w:r>
          </w:p>
        </w:tc>
        <w:tc>
          <w:tcPr>
            <w:tcW w:w="2280" w:type="dxa"/>
            <w:tcBorders>
              <w:top w:val="nil"/>
              <w:left w:val="single" w:sz="4" w:space="0" w:color="auto"/>
              <w:bottom w:val="single" w:sz="4" w:space="0" w:color="auto"/>
              <w:right w:val="single" w:sz="4" w:space="0" w:color="auto"/>
            </w:tcBorders>
            <w:shd w:val="clear" w:color="auto" w:fill="auto"/>
            <w:vAlign w:val="center"/>
          </w:tcPr>
          <w:p w14:paraId="191A56D7" w14:textId="77777777" w:rsidR="00CB0A3B" w:rsidRPr="00790A20" w:rsidRDefault="00CB0A3B" w:rsidP="00F6328F">
            <w:pPr>
              <w:pStyle w:val="TAC"/>
              <w:rPr>
                <w:lang w:val="en-US"/>
              </w:rPr>
            </w:pPr>
            <w:r w:rsidRPr="00790A20">
              <w:rPr>
                <w:lang w:val="en-US"/>
              </w:rPr>
              <w:t>not applied</w:t>
            </w:r>
          </w:p>
        </w:tc>
      </w:tr>
      <w:tr w:rsidR="00CB0A3B" w:rsidRPr="00790A20" w14:paraId="253BB6E3"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75CCF2F2" w14:textId="77777777" w:rsidR="00CB0A3B" w:rsidRPr="00790A20" w:rsidRDefault="00CB0A3B" w:rsidP="00F6328F">
            <w:pPr>
              <w:pStyle w:val="TAC"/>
              <w:rPr>
                <w:lang w:val="en-US"/>
              </w:rPr>
            </w:pPr>
            <w:r w:rsidRPr="00790A20">
              <w:rPr>
                <w:lang w:val="en-US"/>
              </w:rPr>
              <w:t>interference modelling (ideal muting, or other)</w:t>
            </w:r>
          </w:p>
        </w:tc>
        <w:tc>
          <w:tcPr>
            <w:tcW w:w="2280" w:type="dxa"/>
            <w:tcBorders>
              <w:top w:val="nil"/>
              <w:left w:val="single" w:sz="4" w:space="0" w:color="auto"/>
              <w:bottom w:val="single" w:sz="4" w:space="0" w:color="auto"/>
              <w:right w:val="single" w:sz="4" w:space="0" w:color="auto"/>
            </w:tcBorders>
            <w:shd w:val="clear" w:color="auto" w:fill="auto"/>
            <w:vAlign w:val="center"/>
          </w:tcPr>
          <w:p w14:paraId="529124C0" w14:textId="77777777" w:rsidR="00CB0A3B" w:rsidRPr="00790A20" w:rsidRDefault="00CB0A3B" w:rsidP="00F6328F">
            <w:pPr>
              <w:pStyle w:val="TAC"/>
              <w:rPr>
                <w:lang w:val="en-US"/>
              </w:rPr>
            </w:pPr>
            <w:r w:rsidRPr="00790A20">
              <w:rPr>
                <w:lang w:val="en-US"/>
              </w:rPr>
              <w:t>ideal muting</w:t>
            </w:r>
          </w:p>
        </w:tc>
      </w:tr>
      <w:tr w:rsidR="00CB0A3B" w:rsidRPr="00790A20" w14:paraId="5F387E8B"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7EE3F3D5" w14:textId="77777777" w:rsidR="00CB0A3B" w:rsidRPr="00790A20" w:rsidRDefault="00CB0A3B" w:rsidP="00F6328F">
            <w:pPr>
              <w:pStyle w:val="TAC"/>
              <w:rPr>
                <w:lang w:val="en-US"/>
              </w:rPr>
            </w:pPr>
            <w:r w:rsidRPr="00790A20">
              <w:rPr>
                <w:lang w:val="en-US"/>
              </w:rPr>
              <w:t>Description of Measurement Algorithm (e.g. super resolution, interference cancellation, ….)</w:t>
            </w:r>
          </w:p>
        </w:tc>
        <w:tc>
          <w:tcPr>
            <w:tcW w:w="2280" w:type="dxa"/>
            <w:tcBorders>
              <w:top w:val="nil"/>
              <w:left w:val="single" w:sz="4" w:space="0" w:color="auto"/>
              <w:bottom w:val="single" w:sz="4" w:space="0" w:color="auto"/>
              <w:right w:val="single" w:sz="4" w:space="0" w:color="auto"/>
            </w:tcBorders>
            <w:shd w:val="clear" w:color="auto" w:fill="auto"/>
            <w:vAlign w:val="center"/>
          </w:tcPr>
          <w:p w14:paraId="0A0E3CA0" w14:textId="57F745C7" w:rsidR="00CB0A3B" w:rsidRPr="00790A20" w:rsidRDefault="00CB0A3B" w:rsidP="00F6328F">
            <w:pPr>
              <w:pStyle w:val="TAC"/>
              <w:rPr>
                <w:lang w:val="en-US"/>
              </w:rPr>
            </w:pPr>
            <w:r>
              <w:rPr>
                <w:lang w:val="en-US"/>
              </w:rPr>
              <w:t>L</w:t>
            </w:r>
            <w:r w:rsidRPr="00790A20">
              <w:rPr>
                <w:lang w:val="en-US"/>
              </w:rPr>
              <w:t>oop tracking</w:t>
            </w:r>
          </w:p>
        </w:tc>
      </w:tr>
      <w:tr w:rsidR="00CB0A3B" w:rsidRPr="00790A20" w14:paraId="1CE298FE"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155B9216" w14:textId="77777777" w:rsidR="00CB0A3B" w:rsidRPr="00790A20" w:rsidRDefault="00CB0A3B" w:rsidP="00F6328F">
            <w:pPr>
              <w:pStyle w:val="TAC"/>
              <w:rPr>
                <w:lang w:val="en-US"/>
              </w:rPr>
            </w:pPr>
            <w:r w:rsidRPr="00790A20">
              <w:rPr>
                <w:lang w:val="en-US"/>
              </w:rPr>
              <w:t>Description of positioning technique / applied positioning algorithm (e.g. Least square, Taylor series, etc)</w:t>
            </w:r>
          </w:p>
        </w:tc>
        <w:tc>
          <w:tcPr>
            <w:tcW w:w="2280" w:type="dxa"/>
            <w:tcBorders>
              <w:top w:val="nil"/>
              <w:left w:val="single" w:sz="4" w:space="0" w:color="auto"/>
              <w:bottom w:val="single" w:sz="4" w:space="0" w:color="auto"/>
              <w:right w:val="single" w:sz="4" w:space="0" w:color="auto"/>
            </w:tcBorders>
            <w:shd w:val="clear" w:color="auto" w:fill="auto"/>
            <w:vAlign w:val="center"/>
          </w:tcPr>
          <w:p w14:paraId="75000592" w14:textId="77777777" w:rsidR="00CB0A3B" w:rsidRPr="00790A20" w:rsidRDefault="00CB0A3B" w:rsidP="00F6328F">
            <w:pPr>
              <w:pStyle w:val="TAC"/>
              <w:rPr>
                <w:lang w:val="en-US"/>
              </w:rPr>
            </w:pPr>
            <w:r w:rsidRPr="00790A20">
              <w:rPr>
                <w:lang w:val="en-US"/>
              </w:rPr>
              <w:t>Combination of Chan and Newton</w:t>
            </w:r>
          </w:p>
        </w:tc>
      </w:tr>
      <w:tr w:rsidR="00CB0A3B" w:rsidRPr="00790A20" w14:paraId="580C6642"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3C1411EE" w14:textId="77777777" w:rsidR="00CB0A3B" w:rsidRPr="00790A20" w:rsidRDefault="00CB0A3B" w:rsidP="00F6328F">
            <w:pPr>
              <w:pStyle w:val="TAC"/>
              <w:rPr>
                <w:lang w:val="en-US"/>
              </w:rPr>
            </w:pPr>
            <w:r w:rsidRPr="00790A20">
              <w:rPr>
                <w:lang w:val="en-US"/>
              </w:rPr>
              <w:t>Network synchronization assumptions</w:t>
            </w:r>
          </w:p>
        </w:tc>
        <w:tc>
          <w:tcPr>
            <w:tcW w:w="2280" w:type="dxa"/>
            <w:tcBorders>
              <w:top w:val="nil"/>
              <w:left w:val="single" w:sz="4" w:space="0" w:color="auto"/>
              <w:bottom w:val="single" w:sz="4" w:space="0" w:color="auto"/>
              <w:right w:val="single" w:sz="4" w:space="0" w:color="auto"/>
            </w:tcBorders>
            <w:shd w:val="clear" w:color="auto" w:fill="auto"/>
            <w:vAlign w:val="center"/>
          </w:tcPr>
          <w:p w14:paraId="6900A024" w14:textId="77777777" w:rsidR="00CB0A3B" w:rsidRPr="00790A20" w:rsidRDefault="00CB0A3B" w:rsidP="00F6328F">
            <w:pPr>
              <w:pStyle w:val="TAC"/>
              <w:rPr>
                <w:rFonts w:eastAsia="等线"/>
                <w:lang w:val="en-US"/>
              </w:rPr>
            </w:pPr>
            <w:r w:rsidRPr="00790A20">
              <w:rPr>
                <w:rFonts w:eastAsia="等线"/>
                <w:lang w:val="en-US"/>
              </w:rPr>
              <w:t>Perfect sync.</w:t>
            </w:r>
          </w:p>
        </w:tc>
      </w:tr>
      <w:tr w:rsidR="00CB0A3B" w:rsidRPr="00790A20" w14:paraId="3B7A6223"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6EBBE25E" w14:textId="77777777" w:rsidR="00CB0A3B" w:rsidRPr="00790A20" w:rsidRDefault="00CB0A3B" w:rsidP="00F6328F">
            <w:pPr>
              <w:pStyle w:val="TAC"/>
              <w:rPr>
                <w:lang w:val="en-US"/>
              </w:rPr>
            </w:pPr>
            <w:r w:rsidRPr="00790A20">
              <w:rPr>
                <w:lang w:val="en-US"/>
              </w:rPr>
              <w:t>Beam-related assumption (beam sweeping / alignment assumptions at the tx and rx sides)</w:t>
            </w:r>
          </w:p>
        </w:tc>
        <w:tc>
          <w:tcPr>
            <w:tcW w:w="2280" w:type="dxa"/>
            <w:tcBorders>
              <w:top w:val="nil"/>
              <w:left w:val="single" w:sz="4" w:space="0" w:color="auto"/>
              <w:bottom w:val="single" w:sz="4" w:space="0" w:color="auto"/>
              <w:right w:val="single" w:sz="4" w:space="0" w:color="auto"/>
            </w:tcBorders>
            <w:shd w:val="clear" w:color="auto" w:fill="auto"/>
            <w:vAlign w:val="center"/>
          </w:tcPr>
          <w:p w14:paraId="38E81BAC" w14:textId="77777777" w:rsidR="00CB0A3B" w:rsidRPr="00790A20" w:rsidRDefault="00CB0A3B" w:rsidP="00F6328F">
            <w:pPr>
              <w:pStyle w:val="TAC"/>
              <w:rPr>
                <w:rFonts w:eastAsia="等线"/>
                <w:lang w:val="en-US"/>
              </w:rPr>
            </w:pPr>
            <w:r w:rsidRPr="00790A20">
              <w:rPr>
                <w:rFonts w:eastAsia="等线"/>
                <w:lang w:val="en-US"/>
              </w:rPr>
              <w:t>No beamforming</w:t>
            </w:r>
          </w:p>
        </w:tc>
      </w:tr>
      <w:tr w:rsidR="00CB0A3B" w:rsidRPr="00790A20" w14:paraId="077C1C8A"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6113AB95" w14:textId="77777777" w:rsidR="00CB0A3B" w:rsidRPr="00790A20" w:rsidRDefault="00CB0A3B" w:rsidP="00F6328F">
            <w:pPr>
              <w:pStyle w:val="TAC"/>
              <w:rPr>
                <w:lang w:val="en-US"/>
              </w:rPr>
            </w:pPr>
            <w:r w:rsidRPr="00790A20">
              <w:rPr>
                <w:lang w:val="en-US"/>
              </w:rPr>
              <w:t>Precoding assumptions (codebook, nrof antenna elements used, etc)</w:t>
            </w:r>
          </w:p>
        </w:tc>
        <w:tc>
          <w:tcPr>
            <w:tcW w:w="2280" w:type="dxa"/>
            <w:tcBorders>
              <w:top w:val="nil"/>
              <w:left w:val="single" w:sz="4" w:space="0" w:color="auto"/>
              <w:bottom w:val="single" w:sz="4" w:space="0" w:color="auto"/>
              <w:right w:val="single" w:sz="4" w:space="0" w:color="auto"/>
            </w:tcBorders>
            <w:shd w:val="clear" w:color="auto" w:fill="auto"/>
            <w:vAlign w:val="center"/>
          </w:tcPr>
          <w:p w14:paraId="4AAA6F49" w14:textId="77777777" w:rsidR="00CB0A3B" w:rsidRPr="00790A20" w:rsidRDefault="00CB0A3B" w:rsidP="00F6328F">
            <w:pPr>
              <w:pStyle w:val="TAC"/>
              <w:rPr>
                <w:rFonts w:eastAsia="等线"/>
                <w:lang w:val="en-US"/>
              </w:rPr>
            </w:pPr>
            <w:r w:rsidRPr="00790A20">
              <w:rPr>
                <w:rFonts w:eastAsia="等线"/>
                <w:lang w:val="en-US"/>
              </w:rPr>
              <w:t>No</w:t>
            </w:r>
          </w:p>
        </w:tc>
      </w:tr>
      <w:tr w:rsidR="00CB0A3B" w:rsidRPr="00790A20" w14:paraId="51163C2A" w14:textId="77777777" w:rsidTr="00F6328F">
        <w:trPr>
          <w:trHeight w:val="20"/>
          <w:jc w:val="center"/>
        </w:trPr>
        <w:tc>
          <w:tcPr>
            <w:tcW w:w="6249" w:type="dxa"/>
            <w:tcBorders>
              <w:top w:val="nil"/>
              <w:left w:val="single" w:sz="8" w:space="0" w:color="auto"/>
              <w:bottom w:val="single" w:sz="8" w:space="0" w:color="auto"/>
              <w:right w:val="single" w:sz="8" w:space="0" w:color="auto"/>
            </w:tcBorders>
            <w:shd w:val="clear" w:color="auto" w:fill="auto"/>
            <w:vAlign w:val="center"/>
          </w:tcPr>
          <w:p w14:paraId="3F5F8584" w14:textId="77777777" w:rsidR="00CB0A3B" w:rsidRPr="00790A20" w:rsidRDefault="00CB0A3B" w:rsidP="00F6328F">
            <w:pPr>
              <w:pStyle w:val="TAC"/>
              <w:rPr>
                <w:lang w:val="en-US"/>
              </w:rPr>
            </w:pPr>
            <w:r w:rsidRPr="00790A20">
              <w:rPr>
                <w:lang w:val="en-US"/>
              </w:rPr>
              <w:t>Additional notes, if any</w:t>
            </w:r>
          </w:p>
        </w:tc>
        <w:tc>
          <w:tcPr>
            <w:tcW w:w="2280" w:type="dxa"/>
            <w:tcBorders>
              <w:top w:val="nil"/>
              <w:left w:val="single" w:sz="4" w:space="0" w:color="auto"/>
              <w:bottom w:val="single" w:sz="4" w:space="0" w:color="auto"/>
              <w:right w:val="single" w:sz="4" w:space="0" w:color="auto"/>
            </w:tcBorders>
            <w:shd w:val="clear" w:color="auto" w:fill="auto"/>
            <w:vAlign w:val="center"/>
          </w:tcPr>
          <w:p w14:paraId="4E91F94F" w14:textId="77777777" w:rsidR="00CB0A3B" w:rsidRPr="00790A20" w:rsidRDefault="00CB0A3B" w:rsidP="00F6328F">
            <w:pPr>
              <w:pStyle w:val="TAC"/>
              <w:rPr>
                <w:lang w:val="en-US"/>
              </w:rPr>
            </w:pPr>
            <w:r w:rsidRPr="00790A20">
              <w:rPr>
                <w:lang w:val="en-US"/>
              </w:rPr>
              <w:t xml:space="preserve"> </w:t>
            </w:r>
          </w:p>
        </w:tc>
      </w:tr>
    </w:tbl>
    <w:p w14:paraId="7B306772" w14:textId="77777777" w:rsidR="000F4B2D" w:rsidRPr="006B04C1" w:rsidRDefault="000F4B2D" w:rsidP="006B04C1">
      <w:pPr>
        <w:rPr>
          <w:lang w:eastAsia="zh-CN"/>
        </w:rPr>
      </w:pPr>
    </w:p>
    <w:p w14:paraId="63B2BD0B" w14:textId="76F06049" w:rsidR="009360F7" w:rsidRDefault="00D2441F" w:rsidP="00D2441F">
      <w:pPr>
        <w:tabs>
          <w:tab w:val="left" w:pos="426"/>
        </w:tabs>
        <w:jc w:val="center"/>
        <w:rPr>
          <w:lang w:eastAsia="zh-CN"/>
        </w:rPr>
      </w:pPr>
      <w:r w:rsidRPr="00D2441F">
        <w:rPr>
          <w:noProof/>
          <w:lang w:eastAsia="zh-CN"/>
        </w:rPr>
        <w:drawing>
          <wp:inline distT="0" distB="0" distL="0" distR="0" wp14:anchorId="2F6D0340" wp14:editId="0D251DE8">
            <wp:extent cx="3364992" cy="2917620"/>
            <wp:effectExtent l="0" t="0" r="6985" b="0"/>
            <wp:docPr id="15" name="图片 15" descr="C:\Users\Noutron\AppData\Local\Temp\1556440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outron\AppData\Local\Temp\1556440135.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93162" cy="2942045"/>
                    </a:xfrm>
                    <a:prstGeom prst="rect">
                      <a:avLst/>
                    </a:prstGeom>
                    <a:noFill/>
                    <a:ln>
                      <a:noFill/>
                    </a:ln>
                  </pic:spPr>
                </pic:pic>
              </a:graphicData>
            </a:graphic>
          </wp:inline>
        </w:drawing>
      </w:r>
      <w:r w:rsidRPr="00D2441F">
        <w:rPr>
          <w:noProof/>
          <w:lang w:eastAsia="zh-CN"/>
        </w:rPr>
        <w:t xml:space="preserve"> </w:t>
      </w:r>
    </w:p>
    <w:p w14:paraId="0B97EB32" w14:textId="6C76828B" w:rsidR="001872F4" w:rsidRDefault="001872F4" w:rsidP="00A2221C">
      <w:pPr>
        <w:jc w:val="center"/>
        <w:rPr>
          <w:lang w:eastAsia="zh-CN"/>
        </w:rPr>
      </w:pPr>
      <w:r>
        <w:rPr>
          <w:lang w:eastAsia="zh-CN"/>
        </w:rPr>
        <w:t>Figure 5 positioning performance</w:t>
      </w:r>
    </w:p>
    <w:p w14:paraId="197B0855" w14:textId="2FC4896B" w:rsidR="00CC44F3" w:rsidRDefault="00CC44F3" w:rsidP="00A2221C">
      <w:pPr>
        <w:jc w:val="center"/>
        <w:rPr>
          <w:lang w:eastAsia="zh-CN"/>
        </w:rPr>
      </w:pPr>
      <w:r>
        <w:rPr>
          <w:lang w:eastAsia="zh-CN"/>
        </w:rPr>
        <w:t xml:space="preserve">Table 2 </w:t>
      </w:r>
      <w:r w:rsidRPr="00CC44F3">
        <w:rPr>
          <w:lang w:eastAsia="zh-CN"/>
        </w:rPr>
        <w:t xml:space="preserve">Results for downlink methods evaluations of </w:t>
      </w:r>
      <w:r w:rsidR="00896CF5" w:rsidRPr="00CC44F3">
        <w:rPr>
          <w:lang w:eastAsia="zh-CN"/>
        </w:rPr>
        <w:t>Scenario –</w:t>
      </w:r>
      <w:r w:rsidRPr="00CC44F3">
        <w:rPr>
          <w:lang w:eastAsia="zh-CN"/>
        </w:rPr>
        <w:t xml:space="preserve"> Indoor Open Office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96"/>
        <w:gridCol w:w="667"/>
        <w:gridCol w:w="723"/>
        <w:gridCol w:w="727"/>
        <w:gridCol w:w="752"/>
      </w:tblGrid>
      <w:tr w:rsidR="00CC44F3" w:rsidRPr="00790A20" w14:paraId="4EA389C0" w14:textId="77777777" w:rsidTr="00CC44F3">
        <w:trPr>
          <w:jc w:val="center"/>
        </w:trPr>
        <w:tc>
          <w:tcPr>
            <w:tcW w:w="1696" w:type="dxa"/>
            <w:shd w:val="clear" w:color="auto" w:fill="FFFFFF"/>
          </w:tcPr>
          <w:p w14:paraId="78ECD6EB" w14:textId="77777777" w:rsidR="00CC44F3" w:rsidRPr="00790A20" w:rsidRDefault="00CC44F3" w:rsidP="00F6328F">
            <w:pPr>
              <w:pStyle w:val="TAH"/>
              <w:rPr>
                <w:rFonts w:eastAsia="宋体"/>
                <w:lang w:val="en-US"/>
              </w:rPr>
            </w:pPr>
            <w:r w:rsidRPr="00790A20">
              <w:rPr>
                <w:rFonts w:eastAsia="宋体"/>
                <w:lang w:val="en-US"/>
              </w:rPr>
              <w:t>Percentile</w:t>
            </w:r>
          </w:p>
        </w:tc>
        <w:tc>
          <w:tcPr>
            <w:tcW w:w="252" w:type="dxa"/>
            <w:shd w:val="clear" w:color="auto" w:fill="FFFFFF"/>
          </w:tcPr>
          <w:p w14:paraId="400273B6" w14:textId="77777777" w:rsidR="00CC44F3" w:rsidRPr="00790A20" w:rsidRDefault="00CC44F3" w:rsidP="00F6328F">
            <w:pPr>
              <w:pStyle w:val="TAC"/>
              <w:rPr>
                <w:rFonts w:eastAsia="宋体"/>
                <w:lang w:val="en-US"/>
              </w:rPr>
            </w:pPr>
            <w:r w:rsidRPr="00790A20">
              <w:rPr>
                <w:rFonts w:eastAsia="宋体"/>
                <w:lang w:val="en-US"/>
              </w:rPr>
              <w:t>50</w:t>
            </w:r>
          </w:p>
        </w:tc>
        <w:tc>
          <w:tcPr>
            <w:tcW w:w="723" w:type="dxa"/>
            <w:shd w:val="clear" w:color="auto" w:fill="FFFFFF"/>
          </w:tcPr>
          <w:p w14:paraId="4B771392" w14:textId="77777777" w:rsidR="00CC44F3" w:rsidRPr="00790A20" w:rsidRDefault="00CC44F3" w:rsidP="00F6328F">
            <w:pPr>
              <w:pStyle w:val="TAC"/>
              <w:rPr>
                <w:rFonts w:eastAsia="宋体"/>
                <w:lang w:val="en-US"/>
              </w:rPr>
            </w:pPr>
            <w:r w:rsidRPr="00790A20">
              <w:rPr>
                <w:rFonts w:eastAsia="宋体"/>
                <w:lang w:val="en-US"/>
              </w:rPr>
              <w:t>67</w:t>
            </w:r>
          </w:p>
        </w:tc>
        <w:tc>
          <w:tcPr>
            <w:tcW w:w="727" w:type="dxa"/>
            <w:shd w:val="clear" w:color="auto" w:fill="FFFFFF"/>
          </w:tcPr>
          <w:p w14:paraId="7748AB40" w14:textId="77777777" w:rsidR="00CC44F3" w:rsidRPr="00790A20" w:rsidRDefault="00CC44F3" w:rsidP="00F6328F">
            <w:pPr>
              <w:pStyle w:val="TAC"/>
              <w:rPr>
                <w:rFonts w:eastAsia="宋体"/>
                <w:lang w:val="en-US"/>
              </w:rPr>
            </w:pPr>
            <w:r w:rsidRPr="00790A20">
              <w:rPr>
                <w:rFonts w:eastAsia="宋体"/>
                <w:lang w:val="en-US"/>
              </w:rPr>
              <w:t>80</w:t>
            </w:r>
          </w:p>
        </w:tc>
        <w:tc>
          <w:tcPr>
            <w:tcW w:w="752" w:type="dxa"/>
            <w:shd w:val="clear" w:color="auto" w:fill="FFFFFF"/>
          </w:tcPr>
          <w:p w14:paraId="39DEA093" w14:textId="77777777" w:rsidR="00CC44F3" w:rsidRPr="00790A20" w:rsidRDefault="00CC44F3" w:rsidP="00F6328F">
            <w:pPr>
              <w:pStyle w:val="TAC"/>
              <w:rPr>
                <w:rFonts w:eastAsia="宋体"/>
                <w:lang w:val="en-US"/>
              </w:rPr>
            </w:pPr>
            <w:r w:rsidRPr="00790A20">
              <w:rPr>
                <w:rFonts w:eastAsia="宋体"/>
                <w:lang w:val="en-US"/>
              </w:rPr>
              <w:t>90</w:t>
            </w:r>
          </w:p>
        </w:tc>
      </w:tr>
      <w:tr w:rsidR="00CC44F3" w:rsidRPr="00790A20" w14:paraId="4F0961E0" w14:textId="77777777" w:rsidTr="00CC44F3">
        <w:trPr>
          <w:jc w:val="center"/>
        </w:trPr>
        <w:tc>
          <w:tcPr>
            <w:tcW w:w="1696" w:type="dxa"/>
            <w:shd w:val="clear" w:color="auto" w:fill="FFFFFF"/>
          </w:tcPr>
          <w:p w14:paraId="72E85A8C" w14:textId="77333412" w:rsidR="00CC44F3" w:rsidRPr="00790A20" w:rsidRDefault="00CC44F3" w:rsidP="00F6328F">
            <w:pPr>
              <w:pStyle w:val="TAH"/>
              <w:rPr>
                <w:rFonts w:eastAsia="宋体"/>
                <w:lang w:val="en-US"/>
              </w:rPr>
            </w:pPr>
            <w:r>
              <w:rPr>
                <w:rFonts w:eastAsia="宋体"/>
                <w:lang w:val="en-US"/>
              </w:rPr>
              <w:t>Positioning Error</w:t>
            </w:r>
          </w:p>
        </w:tc>
        <w:tc>
          <w:tcPr>
            <w:tcW w:w="252" w:type="dxa"/>
            <w:shd w:val="clear" w:color="auto" w:fill="FFFFFF"/>
          </w:tcPr>
          <w:p w14:paraId="387AF356" w14:textId="180E0815" w:rsidR="00CC44F3" w:rsidRPr="00790A20" w:rsidRDefault="00CC44F3" w:rsidP="00F6328F">
            <w:pPr>
              <w:pStyle w:val="TAC"/>
              <w:rPr>
                <w:rFonts w:eastAsia="宋体"/>
                <w:lang w:val="en-US"/>
              </w:rPr>
            </w:pPr>
            <w:r>
              <w:rPr>
                <w:rFonts w:eastAsia="宋体"/>
                <w:lang w:val="en-US"/>
              </w:rPr>
              <w:t>0.083</w:t>
            </w:r>
          </w:p>
        </w:tc>
        <w:tc>
          <w:tcPr>
            <w:tcW w:w="723" w:type="dxa"/>
            <w:shd w:val="clear" w:color="auto" w:fill="FFFFFF"/>
          </w:tcPr>
          <w:p w14:paraId="2E568319" w14:textId="074523E6" w:rsidR="00CC44F3" w:rsidRPr="00790A20" w:rsidRDefault="00CC44F3" w:rsidP="00CC44F3">
            <w:pPr>
              <w:pStyle w:val="TAC"/>
              <w:rPr>
                <w:rFonts w:eastAsia="宋体"/>
                <w:lang w:val="en-US"/>
              </w:rPr>
            </w:pPr>
            <w:r w:rsidRPr="00790A20">
              <w:rPr>
                <w:rFonts w:eastAsia="宋体"/>
                <w:lang w:val="en-US"/>
              </w:rPr>
              <w:t>0</w:t>
            </w:r>
            <w:r w:rsidR="00D55DA0">
              <w:rPr>
                <w:rFonts w:eastAsia="宋体"/>
                <w:lang w:val="en-US"/>
              </w:rPr>
              <w:t>.</w:t>
            </w:r>
            <w:r>
              <w:rPr>
                <w:rFonts w:eastAsia="宋体"/>
                <w:lang w:val="en-US"/>
              </w:rPr>
              <w:t>125</w:t>
            </w:r>
          </w:p>
        </w:tc>
        <w:tc>
          <w:tcPr>
            <w:tcW w:w="727" w:type="dxa"/>
            <w:shd w:val="clear" w:color="auto" w:fill="FFFFFF"/>
          </w:tcPr>
          <w:p w14:paraId="630112B3" w14:textId="21B11C00" w:rsidR="00CC44F3" w:rsidRPr="00790A20" w:rsidRDefault="00CC44F3" w:rsidP="00CC44F3">
            <w:pPr>
              <w:pStyle w:val="TAC"/>
              <w:rPr>
                <w:rFonts w:eastAsia="宋体"/>
                <w:lang w:val="en-US"/>
              </w:rPr>
            </w:pPr>
            <w:r w:rsidRPr="00790A20">
              <w:rPr>
                <w:rFonts w:eastAsia="宋体"/>
                <w:lang w:val="en-US"/>
              </w:rPr>
              <w:t>0.</w:t>
            </w:r>
            <w:r>
              <w:rPr>
                <w:rFonts w:eastAsia="宋体"/>
                <w:lang w:val="en-US"/>
              </w:rPr>
              <w:t>198</w:t>
            </w:r>
          </w:p>
        </w:tc>
        <w:tc>
          <w:tcPr>
            <w:tcW w:w="752" w:type="dxa"/>
            <w:shd w:val="clear" w:color="auto" w:fill="FFFFFF"/>
          </w:tcPr>
          <w:p w14:paraId="3B374AF3" w14:textId="2FDEBAB3" w:rsidR="00CC44F3" w:rsidRPr="00790A20" w:rsidRDefault="00D55DA0" w:rsidP="00F6328F">
            <w:pPr>
              <w:pStyle w:val="TAC"/>
              <w:rPr>
                <w:rFonts w:eastAsia="宋体"/>
                <w:lang w:val="en-US"/>
              </w:rPr>
            </w:pPr>
            <w:r>
              <w:rPr>
                <w:rFonts w:eastAsia="宋体"/>
                <w:lang w:val="en-US"/>
              </w:rPr>
              <w:t>0.423</w:t>
            </w:r>
          </w:p>
        </w:tc>
      </w:tr>
    </w:tbl>
    <w:p w14:paraId="3AB008A7" w14:textId="5B982CFC" w:rsidR="008C3239" w:rsidRDefault="008C3239" w:rsidP="006829F0">
      <w:pPr>
        <w:jc w:val="left"/>
        <w:rPr>
          <w:lang w:eastAsia="zh-CN"/>
        </w:rPr>
      </w:pPr>
      <w:r>
        <w:rPr>
          <w:lang w:eastAsia="zh-CN"/>
        </w:rPr>
        <w:t xml:space="preserve">We have the following </w:t>
      </w:r>
      <w:r w:rsidR="002C3AB2">
        <w:rPr>
          <w:lang w:eastAsia="zh-CN"/>
        </w:rPr>
        <w:t>proposal</w:t>
      </w:r>
      <w:r>
        <w:rPr>
          <w:lang w:eastAsia="zh-CN"/>
        </w:rPr>
        <w:t>:</w:t>
      </w:r>
    </w:p>
    <w:p w14:paraId="60CA8F81" w14:textId="2ADC4133" w:rsidR="009F71C8" w:rsidRPr="009A430F" w:rsidRDefault="006829F0" w:rsidP="009A430F">
      <w:pPr>
        <w:jc w:val="left"/>
        <w:rPr>
          <w:b/>
          <w:i/>
          <w:lang w:eastAsia="zh-CN"/>
        </w:rPr>
      </w:pPr>
      <w:r w:rsidRPr="00726FB0">
        <w:rPr>
          <w:b/>
          <w:i/>
          <w:lang w:eastAsia="zh-CN"/>
        </w:rPr>
        <w:t>Proposal 2:</w:t>
      </w:r>
      <w:r w:rsidR="000B1C9C" w:rsidRPr="00726FB0">
        <w:rPr>
          <w:b/>
          <w:i/>
          <w:lang w:eastAsia="zh-CN"/>
        </w:rPr>
        <w:t xml:space="preserve"> </w:t>
      </w:r>
      <w:r w:rsidR="00BF3870" w:rsidRPr="00726FB0">
        <w:rPr>
          <w:b/>
          <w:i/>
          <w:lang w:eastAsia="zh-CN"/>
        </w:rPr>
        <w:t>NR should consider a new DL PRS sequence generation mechanism to improve the auto-correlation performance of PRS.</w:t>
      </w:r>
    </w:p>
    <w:p w14:paraId="78D6AD30" w14:textId="32708EAF" w:rsidR="009F71C8" w:rsidRDefault="00350485" w:rsidP="00C365EA">
      <w:pPr>
        <w:pStyle w:val="1"/>
        <w:rPr>
          <w:lang w:eastAsia="zh-CN"/>
        </w:rPr>
      </w:pPr>
      <w:r>
        <w:rPr>
          <w:lang w:eastAsia="zh-CN"/>
        </w:rPr>
        <w:t>CSI</w:t>
      </w:r>
      <w:r>
        <w:rPr>
          <w:rFonts w:hint="eastAsia"/>
          <w:lang w:eastAsia="zh-CN"/>
        </w:rPr>
        <w:t>-RS</w:t>
      </w:r>
      <w:r>
        <w:rPr>
          <w:lang w:eastAsia="zh-CN"/>
        </w:rPr>
        <w:t>/</w:t>
      </w:r>
      <w:r w:rsidR="00644FAF">
        <w:rPr>
          <w:rFonts w:hint="eastAsia"/>
          <w:lang w:eastAsia="zh-CN"/>
        </w:rPr>
        <w:t>T</w:t>
      </w:r>
      <w:r w:rsidR="00644FAF">
        <w:rPr>
          <w:lang w:eastAsia="zh-CN"/>
        </w:rPr>
        <w:t xml:space="preserve">RS </w:t>
      </w:r>
      <w:r>
        <w:rPr>
          <w:lang w:eastAsia="zh-CN"/>
        </w:rPr>
        <w:t>for positioning</w:t>
      </w:r>
    </w:p>
    <w:p w14:paraId="11EAC736" w14:textId="1A054DD6" w:rsidR="00C365EA" w:rsidRDefault="00D134CD" w:rsidP="00C365EA">
      <w:pPr>
        <w:rPr>
          <w:lang w:eastAsia="zh-CN"/>
        </w:rPr>
      </w:pPr>
      <w:r>
        <w:rPr>
          <w:rFonts w:hint="eastAsia"/>
          <w:lang w:eastAsia="zh-CN"/>
        </w:rPr>
        <w:t>A</w:t>
      </w:r>
      <w:r>
        <w:rPr>
          <w:lang w:eastAsia="zh-CN"/>
        </w:rPr>
        <w:t>s a</w:t>
      </w:r>
      <w:r w:rsidR="00316FF7">
        <w:rPr>
          <w:lang w:eastAsia="zh-CN"/>
        </w:rPr>
        <w:t>n</w:t>
      </w:r>
      <w:r>
        <w:rPr>
          <w:lang w:eastAsia="zh-CN"/>
        </w:rPr>
        <w:t xml:space="preserve"> </w:t>
      </w:r>
      <w:r w:rsidR="00474755">
        <w:rPr>
          <w:lang w:eastAsia="zh-CN"/>
        </w:rPr>
        <w:t xml:space="preserve">existing reference signal, tracking </w:t>
      </w:r>
      <w:r w:rsidR="00D3319F">
        <w:rPr>
          <w:lang w:eastAsia="zh-CN"/>
        </w:rPr>
        <w:t xml:space="preserve">reference signal can provide an accurate time/frequency estimation with a small </w:t>
      </w:r>
      <w:r w:rsidR="008F0E28">
        <w:rPr>
          <w:lang w:eastAsia="zh-CN"/>
        </w:rPr>
        <w:t>overhead</w:t>
      </w:r>
      <w:r w:rsidR="00425BFC">
        <w:rPr>
          <w:lang w:eastAsia="zh-CN"/>
        </w:rPr>
        <w:t xml:space="preserve"> and can’t be muted even when TRS is used for positioning</w:t>
      </w:r>
      <w:r w:rsidR="008F0E28">
        <w:rPr>
          <w:lang w:eastAsia="zh-CN"/>
        </w:rPr>
        <w:t>.</w:t>
      </w:r>
      <w:r w:rsidR="00081126">
        <w:rPr>
          <w:lang w:eastAsia="zh-CN"/>
        </w:rPr>
        <w:t xml:space="preserve"> </w:t>
      </w:r>
      <w:r w:rsidR="00350485">
        <w:rPr>
          <w:lang w:eastAsia="zh-CN"/>
        </w:rPr>
        <w:t xml:space="preserve">But </w:t>
      </w:r>
      <w:r w:rsidR="002E38FE">
        <w:rPr>
          <w:lang w:eastAsia="zh-CN"/>
        </w:rPr>
        <w:t xml:space="preserve">the hearability of CSI-RS/TRS </w:t>
      </w:r>
      <w:r w:rsidR="006259A9">
        <w:rPr>
          <w:lang w:eastAsia="zh-CN"/>
        </w:rPr>
        <w:t>is weaker than PRS</w:t>
      </w:r>
      <w:r w:rsidR="002E38FE">
        <w:rPr>
          <w:lang w:eastAsia="zh-CN"/>
        </w:rPr>
        <w:t xml:space="preserve">, thus </w:t>
      </w:r>
      <w:r w:rsidR="00730272">
        <w:rPr>
          <w:lang w:eastAsia="zh-CN"/>
        </w:rPr>
        <w:t xml:space="preserve">the </w:t>
      </w:r>
      <w:r w:rsidR="004372DB">
        <w:rPr>
          <w:lang w:eastAsia="zh-CN"/>
        </w:rPr>
        <w:t xml:space="preserve">performance of only using CSI-RS/TRS for positioning </w:t>
      </w:r>
      <w:r w:rsidR="009423DB">
        <w:rPr>
          <w:lang w:eastAsia="zh-CN"/>
        </w:rPr>
        <w:t xml:space="preserve">can’t </w:t>
      </w:r>
      <w:r w:rsidR="009423DB">
        <w:rPr>
          <w:lang w:eastAsia="zh-CN"/>
        </w:rPr>
        <w:lastRenderedPageBreak/>
        <w:t xml:space="preserve">meet the commercial </w:t>
      </w:r>
      <w:r w:rsidR="00CC7787">
        <w:rPr>
          <w:lang w:eastAsia="zh-CN"/>
        </w:rPr>
        <w:t>requirement.</w:t>
      </w:r>
      <w:r w:rsidR="00371AFA">
        <w:rPr>
          <w:lang w:eastAsia="zh-CN"/>
        </w:rPr>
        <w:t xml:space="preserve"> </w:t>
      </w:r>
      <w:r w:rsidR="009F75B1">
        <w:rPr>
          <w:lang w:eastAsia="zh-CN"/>
        </w:rPr>
        <w:t>After the above analysis, w</w:t>
      </w:r>
      <w:r w:rsidR="002E38FE">
        <w:rPr>
          <w:lang w:eastAsia="zh-CN"/>
        </w:rPr>
        <w:t>e support using</w:t>
      </w:r>
      <w:r w:rsidR="008F5828">
        <w:rPr>
          <w:lang w:eastAsia="zh-CN"/>
        </w:rPr>
        <w:t xml:space="preserve"> CSI-RS/TRS</w:t>
      </w:r>
      <w:r w:rsidR="0024204F">
        <w:rPr>
          <w:lang w:eastAsia="zh-CN"/>
        </w:rPr>
        <w:t xml:space="preserve"> to assist PRS for positioning.</w:t>
      </w:r>
    </w:p>
    <w:p w14:paraId="5887CE8B" w14:textId="6194A92B" w:rsidR="00790B6E" w:rsidRPr="00790B6E" w:rsidRDefault="00790B6E" w:rsidP="00C365EA">
      <w:pPr>
        <w:rPr>
          <w:b/>
          <w:i/>
          <w:lang w:eastAsia="zh-CN"/>
        </w:rPr>
      </w:pPr>
      <w:r w:rsidRPr="00790B6E">
        <w:rPr>
          <w:b/>
          <w:i/>
          <w:lang w:eastAsia="zh-CN"/>
        </w:rPr>
        <w:t>Proposal 3: NR should consider TRS as an assistance for positioning.</w:t>
      </w:r>
    </w:p>
    <w:p w14:paraId="68FE317F" w14:textId="7D633F19" w:rsidR="00C365EA" w:rsidRPr="00C365EA" w:rsidRDefault="001A593E" w:rsidP="00FA3AC0">
      <w:pPr>
        <w:pStyle w:val="1"/>
        <w:rPr>
          <w:lang w:eastAsia="zh-CN"/>
        </w:rPr>
      </w:pPr>
      <w:r>
        <w:rPr>
          <w:rFonts w:hint="eastAsia"/>
          <w:lang w:eastAsia="zh-CN"/>
        </w:rPr>
        <w:t>NR</w:t>
      </w:r>
      <w:r>
        <w:rPr>
          <w:lang w:eastAsia="zh-CN"/>
        </w:rPr>
        <w:t xml:space="preserve"> </w:t>
      </w:r>
      <w:r>
        <w:rPr>
          <w:rFonts w:hint="eastAsia"/>
          <w:lang w:eastAsia="zh-CN"/>
        </w:rPr>
        <w:t>DL</w:t>
      </w:r>
      <w:r>
        <w:rPr>
          <w:lang w:eastAsia="zh-CN"/>
        </w:rPr>
        <w:t xml:space="preserve"> </w:t>
      </w:r>
      <w:r>
        <w:rPr>
          <w:rFonts w:hint="eastAsia"/>
          <w:lang w:eastAsia="zh-CN"/>
        </w:rPr>
        <w:t>PRS</w:t>
      </w:r>
      <w:r>
        <w:rPr>
          <w:lang w:eastAsia="zh-CN"/>
        </w:rPr>
        <w:t xml:space="preserve"> </w:t>
      </w:r>
      <w:r>
        <w:rPr>
          <w:rFonts w:hint="eastAsia"/>
          <w:lang w:eastAsia="zh-CN"/>
        </w:rPr>
        <w:t>s</w:t>
      </w:r>
      <w:r>
        <w:rPr>
          <w:lang w:eastAsia="zh-CN"/>
        </w:rPr>
        <w:t>h</w:t>
      </w:r>
      <w:r>
        <w:rPr>
          <w:rFonts w:hint="eastAsia"/>
          <w:lang w:eastAsia="zh-CN"/>
        </w:rPr>
        <w:t>are</w:t>
      </w:r>
      <w:r>
        <w:rPr>
          <w:lang w:eastAsia="zh-CN"/>
        </w:rPr>
        <w:t xml:space="preserve"> resource with data service RB</w:t>
      </w:r>
      <w:r w:rsidR="007729FD">
        <w:rPr>
          <w:lang w:eastAsia="zh-CN"/>
        </w:rPr>
        <w:t>s</w:t>
      </w:r>
    </w:p>
    <w:p w14:paraId="349436CD" w14:textId="1578F966" w:rsidR="00417141" w:rsidRDefault="005A071A" w:rsidP="0047734E">
      <w:pPr>
        <w:rPr>
          <w:lang w:eastAsia="zh-CN"/>
        </w:rPr>
      </w:pPr>
      <w:r>
        <w:rPr>
          <w:rFonts w:hint="eastAsia"/>
          <w:lang w:eastAsia="zh-CN"/>
        </w:rPr>
        <w:t>I</w:t>
      </w:r>
      <w:r w:rsidR="00BE5586">
        <w:rPr>
          <w:lang w:eastAsia="zh-CN"/>
        </w:rPr>
        <w:t>n TR 38.855</w:t>
      </w:r>
      <w:r w:rsidR="00AA03B6">
        <w:rPr>
          <w:lang w:eastAsia="zh-CN"/>
        </w:rPr>
        <w:t xml:space="preserve"> [2]</w:t>
      </w:r>
      <w:r w:rsidR="00BE5586">
        <w:rPr>
          <w:lang w:eastAsia="zh-CN"/>
        </w:rPr>
        <w:t xml:space="preserve">, </w:t>
      </w:r>
      <w:r w:rsidR="00341C3B">
        <w:rPr>
          <w:lang w:eastAsia="zh-CN"/>
        </w:rPr>
        <w:t>we have following agreement:</w:t>
      </w:r>
    </w:p>
    <w:tbl>
      <w:tblPr>
        <w:tblStyle w:val="ae"/>
        <w:tblW w:w="0" w:type="auto"/>
        <w:tblLook w:val="04A0" w:firstRow="1" w:lastRow="0" w:firstColumn="1" w:lastColumn="0" w:noHBand="0" w:noVBand="1"/>
      </w:tblPr>
      <w:tblGrid>
        <w:gridCol w:w="9307"/>
      </w:tblGrid>
      <w:tr w:rsidR="00341C3B" w14:paraId="2B4BA52C" w14:textId="77777777" w:rsidTr="00341C3B">
        <w:tc>
          <w:tcPr>
            <w:tcW w:w="9307" w:type="dxa"/>
          </w:tcPr>
          <w:p w14:paraId="4162E06B" w14:textId="77777777" w:rsidR="0079287C" w:rsidRPr="00477A50" w:rsidRDefault="0079287C" w:rsidP="0079287C">
            <w:pPr>
              <w:pStyle w:val="B1"/>
              <w:rPr>
                <w:sz w:val="22"/>
                <w:lang w:val="en-US"/>
              </w:rPr>
            </w:pPr>
            <w:r w:rsidRPr="00477A50">
              <w:rPr>
                <w:sz w:val="22"/>
                <w:lang w:val="en-US"/>
              </w:rPr>
              <w:t>-</w:t>
            </w:r>
            <w:r w:rsidRPr="00477A50">
              <w:rPr>
                <w:sz w:val="22"/>
                <w:lang w:val="en-US"/>
              </w:rPr>
              <w:tab/>
              <w:t>Whether to support shared in time/frequency NR DL PRS resources with other transmissions including data/control is left to future specification work, including:</w:t>
            </w:r>
          </w:p>
          <w:p w14:paraId="09483228" w14:textId="77777777" w:rsidR="0079287C" w:rsidRPr="00477A50" w:rsidRDefault="0079287C" w:rsidP="0079287C">
            <w:pPr>
              <w:pStyle w:val="B2"/>
              <w:rPr>
                <w:sz w:val="22"/>
                <w:lang w:val="en-US"/>
              </w:rPr>
            </w:pPr>
            <w:r w:rsidRPr="00477A50">
              <w:rPr>
                <w:sz w:val="22"/>
                <w:lang w:val="en-US"/>
              </w:rPr>
              <w:t>-</w:t>
            </w:r>
            <w:r w:rsidRPr="00477A50">
              <w:rPr>
                <w:sz w:val="22"/>
                <w:lang w:val="en-US"/>
              </w:rPr>
              <w:tab/>
              <w:t xml:space="preserve">Which physical channel/signals can share resources with NR DL PRS </w:t>
            </w:r>
          </w:p>
          <w:p w14:paraId="61B9ADC1" w14:textId="18EE80BC" w:rsidR="00341C3B" w:rsidRPr="0079287C" w:rsidRDefault="0079287C" w:rsidP="0079287C">
            <w:pPr>
              <w:pStyle w:val="B2"/>
              <w:rPr>
                <w:b/>
                <w:bCs/>
                <w:i/>
                <w:iCs/>
                <w:color w:val="4F81BD"/>
                <w:lang w:val="en-US"/>
              </w:rPr>
            </w:pPr>
            <w:r w:rsidRPr="00477A50">
              <w:rPr>
                <w:sz w:val="22"/>
                <w:lang w:val="en-US"/>
              </w:rPr>
              <w:t>-</w:t>
            </w:r>
            <w:r w:rsidRPr="00477A50">
              <w:rPr>
                <w:sz w:val="22"/>
                <w:lang w:val="en-US"/>
              </w:rPr>
              <w:tab/>
              <w:t>Whether to support interference randomization techniques for PRS transmission with other signals</w:t>
            </w:r>
          </w:p>
        </w:tc>
      </w:tr>
    </w:tbl>
    <w:p w14:paraId="7A1174B1" w14:textId="7B711798" w:rsidR="0047734E" w:rsidRDefault="00A40576" w:rsidP="0047734E">
      <w:pPr>
        <w:rPr>
          <w:lang w:eastAsia="zh-CN"/>
        </w:rPr>
      </w:pPr>
      <w:r>
        <w:rPr>
          <w:rFonts w:hint="eastAsia"/>
          <w:lang w:eastAsia="zh-CN"/>
        </w:rPr>
        <w:t>T</w:t>
      </w:r>
      <w:r>
        <w:rPr>
          <w:lang w:eastAsia="zh-CN"/>
        </w:rPr>
        <w:t xml:space="preserve">hus the share pattern of NR DL PRS </w:t>
      </w:r>
      <w:r w:rsidR="00A93506">
        <w:rPr>
          <w:lang w:eastAsia="zh-CN"/>
        </w:rPr>
        <w:t>should be discussed in WI phase, shar</w:t>
      </w:r>
      <w:r w:rsidR="0052655E">
        <w:rPr>
          <w:lang w:eastAsia="zh-CN"/>
        </w:rPr>
        <w:t>ing</w:t>
      </w:r>
      <w:r w:rsidR="00A93506">
        <w:rPr>
          <w:lang w:eastAsia="zh-CN"/>
        </w:rPr>
        <w:t xml:space="preserve"> resource</w:t>
      </w:r>
      <w:r w:rsidR="00A41343">
        <w:rPr>
          <w:lang w:eastAsia="zh-CN"/>
        </w:rPr>
        <w:t>s</w:t>
      </w:r>
      <w:r w:rsidR="00A93506">
        <w:rPr>
          <w:lang w:eastAsia="zh-CN"/>
        </w:rPr>
        <w:t xml:space="preserve"> in time/frequency </w:t>
      </w:r>
      <w:r w:rsidR="00A41343">
        <w:rPr>
          <w:lang w:eastAsia="zh-CN"/>
        </w:rPr>
        <w:t xml:space="preserve">or both in time &amp; frequency domain </w:t>
      </w:r>
      <w:r w:rsidR="00A93506">
        <w:rPr>
          <w:lang w:eastAsia="zh-CN"/>
        </w:rPr>
        <w:t xml:space="preserve">can reduce the overhead of PRS. And for this purpose, </w:t>
      </w:r>
      <w:r w:rsidR="0047734E">
        <w:rPr>
          <w:lang w:eastAsia="zh-CN"/>
        </w:rPr>
        <w:t>w</w:t>
      </w:r>
      <w:r w:rsidR="0047734E" w:rsidRPr="0078167B">
        <w:rPr>
          <w:lang w:eastAsia="zh-CN"/>
        </w:rPr>
        <w:t xml:space="preserve">e proposed a new PRS called </w:t>
      </w:r>
      <w:r w:rsidR="0047734E">
        <w:rPr>
          <w:rFonts w:hint="eastAsia"/>
          <w:lang w:eastAsia="zh-CN"/>
        </w:rPr>
        <w:t>Low</w:t>
      </w:r>
      <w:r w:rsidR="0047734E">
        <w:rPr>
          <w:lang w:eastAsia="zh-CN"/>
        </w:rPr>
        <w:t xml:space="preserve"> Power Embedded</w:t>
      </w:r>
      <w:r w:rsidR="0047734E" w:rsidRPr="0078167B">
        <w:rPr>
          <w:lang w:eastAsia="zh-CN"/>
        </w:rPr>
        <w:t xml:space="preserve"> PRS for NR DL positioning. The </w:t>
      </w:r>
      <w:r w:rsidR="0047734E">
        <w:rPr>
          <w:rFonts w:hint="eastAsia"/>
          <w:lang w:eastAsia="zh-CN"/>
        </w:rPr>
        <w:t>Low</w:t>
      </w:r>
      <w:r w:rsidR="0047734E">
        <w:rPr>
          <w:lang w:eastAsia="zh-CN"/>
        </w:rPr>
        <w:t xml:space="preserve"> Power Embedded</w:t>
      </w:r>
      <w:r w:rsidR="0047734E" w:rsidRPr="0078167B">
        <w:rPr>
          <w:lang w:eastAsia="zh-CN"/>
        </w:rPr>
        <w:t xml:space="preserve"> PRS shares resources with communication data by </w:t>
      </w:r>
      <w:r w:rsidR="0047734E" w:rsidRPr="00D93656">
        <w:rPr>
          <w:lang w:eastAsia="zh-CN"/>
        </w:rPr>
        <w:t>embedding</w:t>
      </w:r>
      <w:r w:rsidR="0047734E" w:rsidRPr="0078167B">
        <w:rPr>
          <w:lang w:eastAsia="zh-CN"/>
        </w:rPr>
        <w:t xml:space="preserve"> a low power positioning reference signal </w:t>
      </w:r>
      <w:r w:rsidR="0047734E">
        <w:rPr>
          <w:lang w:eastAsia="zh-CN"/>
        </w:rPr>
        <w:t xml:space="preserve">into data service resource blocks </w:t>
      </w:r>
      <w:r w:rsidR="0047734E" w:rsidRPr="0078167B">
        <w:rPr>
          <w:lang w:eastAsia="zh-CN"/>
        </w:rPr>
        <w:t>over a large bandwidth</w:t>
      </w:r>
      <w:r w:rsidR="00ED32E7">
        <w:rPr>
          <w:lang w:eastAsia="zh-CN"/>
        </w:rPr>
        <w:t xml:space="preserve">, and will not occupy the RBs for data service. </w:t>
      </w:r>
      <w:r w:rsidR="0047734E" w:rsidRPr="0078167B">
        <w:rPr>
          <w:lang w:eastAsia="zh-CN"/>
        </w:rPr>
        <w:t>The receiver could distinguish the positioning and communication signal.</w:t>
      </w:r>
      <w:r w:rsidR="0047734E">
        <w:rPr>
          <w:lang w:eastAsia="zh-CN"/>
        </w:rPr>
        <w:t xml:space="preserve"> </w:t>
      </w:r>
    </w:p>
    <w:p w14:paraId="5145C1B0" w14:textId="77777777" w:rsidR="0047734E" w:rsidRPr="00C261AC" w:rsidRDefault="0047734E" w:rsidP="0047734E">
      <w:r>
        <w:rPr>
          <w:lang w:eastAsia="zh-CN"/>
        </w:rPr>
        <w:t xml:space="preserve">And the sharing pattern of complex-valued modulation symbols </w:t>
      </w:r>
      <w:r w:rsidRPr="00F829B6">
        <w:rPr>
          <w:position w:val="-14"/>
        </w:rPr>
        <w:object w:dxaOrig="400" w:dyaOrig="380" w14:anchorId="3E97EF69">
          <v:shape id="_x0000_i1029" type="#_x0000_t75" style="width:20.4pt;height:18.8pt" o:ole="">
            <v:imagedata r:id="rId21" o:title=""/>
          </v:shape>
          <o:OLEObject Type="Embed" ProgID="Equation.3" ShapeID="_x0000_i1029" DrawAspect="Content" ObjectID="_1618299486" r:id="rId30"/>
        </w:object>
      </w:r>
      <w:r>
        <w:t xml:space="preserve">  is to add </w:t>
      </w:r>
      <w:r w:rsidRPr="00F829B6">
        <w:rPr>
          <w:position w:val="-14"/>
        </w:rPr>
        <w:object w:dxaOrig="400" w:dyaOrig="380" w14:anchorId="65C853DA">
          <v:shape id="_x0000_i1030" type="#_x0000_t75" style="width:20.4pt;height:18.8pt" o:ole="">
            <v:imagedata r:id="rId21" o:title=""/>
          </v:shape>
          <o:OLEObject Type="Embed" ProgID="Equation.3" ShapeID="_x0000_i1030" DrawAspect="Content" ObjectID="_1618299487" r:id="rId31"/>
        </w:object>
      </w:r>
      <w:r>
        <w:t xml:space="preserve"> to the </w:t>
      </w:r>
      <w:r w:rsidRPr="00C42ED0">
        <w:t>corresponding</w:t>
      </w:r>
      <w:r>
        <w:t xml:space="preserve"> data service RE. The mapping of Low Power Embedded PRS in RBs and REs is shown in figure 1, and the power pattern of Low Power Embedded PRS in time domain.</w:t>
      </w:r>
    </w:p>
    <w:p w14:paraId="7C246190" w14:textId="77777777" w:rsidR="0047734E" w:rsidRDefault="0047734E" w:rsidP="0047734E">
      <w:pPr>
        <w:jc w:val="center"/>
        <w:rPr>
          <w:lang w:eastAsia="zh-CN"/>
        </w:rPr>
      </w:pPr>
      <w:r>
        <w:rPr>
          <w:noProof/>
          <w:lang w:eastAsia="zh-CN"/>
        </w:rPr>
        <w:drawing>
          <wp:inline distT="0" distB="0" distL="0" distR="0" wp14:anchorId="144F3115" wp14:editId="3D1AB22B">
            <wp:extent cx="5304656" cy="419669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309076" cy="4200193"/>
                    </a:xfrm>
                    <a:prstGeom prst="rect">
                      <a:avLst/>
                    </a:prstGeom>
                  </pic:spPr>
                </pic:pic>
              </a:graphicData>
            </a:graphic>
          </wp:inline>
        </w:drawing>
      </w:r>
    </w:p>
    <w:p w14:paraId="1ABFCF58" w14:textId="77777777" w:rsidR="0047734E" w:rsidRDefault="0047734E" w:rsidP="0047734E">
      <w:pPr>
        <w:jc w:val="center"/>
      </w:pPr>
      <w:r>
        <w:rPr>
          <w:lang w:eastAsia="zh-CN"/>
        </w:rPr>
        <w:t xml:space="preserve">Figure 1 </w:t>
      </w:r>
      <w:r>
        <w:t>The mapping of Low Power Embedded PRS in RBs and REs</w:t>
      </w:r>
    </w:p>
    <w:p w14:paraId="4B822A86" w14:textId="77777777" w:rsidR="0047734E" w:rsidRDefault="0047734E" w:rsidP="0047734E">
      <w:pPr>
        <w:jc w:val="center"/>
        <w:rPr>
          <w:lang w:eastAsia="zh-CN"/>
        </w:rPr>
      </w:pPr>
      <w:r>
        <w:rPr>
          <w:noProof/>
          <w:lang w:eastAsia="zh-CN"/>
        </w:rPr>
        <w:lastRenderedPageBreak/>
        <w:drawing>
          <wp:inline distT="0" distB="0" distL="0" distR="0" wp14:anchorId="4431F6A9" wp14:editId="4BD07F78">
            <wp:extent cx="4537923" cy="12259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560217" cy="1231949"/>
                    </a:xfrm>
                    <a:prstGeom prst="rect">
                      <a:avLst/>
                    </a:prstGeom>
                  </pic:spPr>
                </pic:pic>
              </a:graphicData>
            </a:graphic>
          </wp:inline>
        </w:drawing>
      </w:r>
    </w:p>
    <w:p w14:paraId="1DB4DD3B" w14:textId="0D9E68F4" w:rsidR="0047734E" w:rsidRDefault="0047734E" w:rsidP="00E370AC">
      <w:pPr>
        <w:jc w:val="center"/>
        <w:rPr>
          <w:lang w:eastAsia="zh-CN"/>
        </w:rPr>
      </w:pPr>
      <w:r>
        <w:rPr>
          <w:rFonts w:hint="eastAsia"/>
          <w:lang w:eastAsia="zh-CN"/>
        </w:rPr>
        <w:t>Figure</w:t>
      </w:r>
      <w:r>
        <w:rPr>
          <w:lang w:eastAsia="zh-CN"/>
        </w:rPr>
        <w:t xml:space="preserve"> 2 The power pattern of </w:t>
      </w:r>
      <w:r>
        <w:t>Low Power Embedded</w:t>
      </w:r>
      <w:r>
        <w:rPr>
          <w:lang w:eastAsia="zh-CN"/>
        </w:rPr>
        <w:t xml:space="preserve"> in time domain</w:t>
      </w:r>
    </w:p>
    <w:p w14:paraId="6413385D" w14:textId="1A576A14" w:rsidR="004D7158" w:rsidRDefault="00D506B6" w:rsidP="00E370AC">
      <w:pPr>
        <w:rPr>
          <w:lang w:eastAsia="zh-CN"/>
        </w:rPr>
      </w:pPr>
      <w:r>
        <w:rPr>
          <w:rFonts w:hint="eastAsia"/>
          <w:lang w:eastAsia="zh-CN"/>
        </w:rPr>
        <w:t>W</w:t>
      </w:r>
      <w:r>
        <w:rPr>
          <w:lang w:eastAsia="zh-CN"/>
        </w:rPr>
        <w:t>e</w:t>
      </w:r>
      <w:r w:rsidR="00976C72">
        <w:rPr>
          <w:lang w:eastAsia="zh-CN"/>
        </w:rPr>
        <w:t xml:space="preserve"> have the following observation and proposal:</w:t>
      </w:r>
    </w:p>
    <w:p w14:paraId="10C26529" w14:textId="6984D6EB" w:rsidR="00976C72" w:rsidRPr="00695B65" w:rsidRDefault="00976C72" w:rsidP="00E370AC">
      <w:pPr>
        <w:rPr>
          <w:b/>
          <w:i/>
          <w:lang w:eastAsia="zh-CN"/>
        </w:rPr>
      </w:pPr>
      <w:r w:rsidRPr="00695B65">
        <w:rPr>
          <w:b/>
          <w:i/>
          <w:lang w:eastAsia="zh-CN"/>
        </w:rPr>
        <w:t xml:space="preserve">Observation 5: </w:t>
      </w:r>
      <w:r w:rsidR="00A05B20" w:rsidRPr="00695B65">
        <w:rPr>
          <w:b/>
          <w:i/>
          <w:lang w:eastAsia="zh-CN"/>
        </w:rPr>
        <w:t xml:space="preserve">DL PRS </w:t>
      </w:r>
      <w:r w:rsidR="007306BB" w:rsidRPr="00695B65">
        <w:rPr>
          <w:b/>
          <w:i/>
          <w:lang w:eastAsia="zh-CN"/>
        </w:rPr>
        <w:t>has</w:t>
      </w:r>
      <w:r w:rsidR="00A05B20" w:rsidRPr="00695B65">
        <w:rPr>
          <w:b/>
          <w:i/>
          <w:lang w:eastAsia="zh-CN"/>
        </w:rPr>
        <w:t xml:space="preserve"> a</w:t>
      </w:r>
      <w:r w:rsidR="007306BB" w:rsidRPr="00695B65">
        <w:rPr>
          <w:b/>
          <w:i/>
          <w:lang w:eastAsia="zh-CN"/>
        </w:rPr>
        <w:t>n</w:t>
      </w:r>
      <w:r w:rsidR="00A05B20" w:rsidRPr="00695B65">
        <w:rPr>
          <w:b/>
          <w:i/>
          <w:lang w:eastAsia="zh-CN"/>
        </w:rPr>
        <w:t xml:space="preserve"> </w:t>
      </w:r>
      <w:r w:rsidR="007306BB" w:rsidRPr="00695B65">
        <w:rPr>
          <w:b/>
          <w:i/>
          <w:lang w:eastAsia="zh-CN"/>
        </w:rPr>
        <w:t>outstanding ranging performance in a low transmit power.</w:t>
      </w:r>
    </w:p>
    <w:p w14:paraId="2C2F0849" w14:textId="0DEB0027" w:rsidR="00511AF3" w:rsidRPr="008D0459" w:rsidRDefault="00A7111E" w:rsidP="00E370AC">
      <w:pPr>
        <w:rPr>
          <w:b/>
          <w:i/>
          <w:lang w:eastAsia="zh-CN"/>
        </w:rPr>
      </w:pPr>
      <w:r w:rsidRPr="008D0459">
        <w:rPr>
          <w:b/>
          <w:i/>
          <w:lang w:eastAsia="zh-CN"/>
        </w:rPr>
        <w:t xml:space="preserve">Proposal 4: NR should consider </w:t>
      </w:r>
      <w:r w:rsidR="008D0459" w:rsidRPr="008D0459">
        <w:rPr>
          <w:b/>
          <w:i/>
          <w:lang w:eastAsia="zh-CN"/>
        </w:rPr>
        <w:t>that NR DL PRS can share resource with data service RBs to reduce the overhead.</w:t>
      </w:r>
    </w:p>
    <w:p w14:paraId="0D596418" w14:textId="74A73F12" w:rsidR="004F2F6F" w:rsidRDefault="004F2F6F" w:rsidP="004F2F6F">
      <w:pPr>
        <w:pStyle w:val="1"/>
        <w:rPr>
          <w:lang w:eastAsia="zh-CN"/>
        </w:rPr>
      </w:pPr>
      <w:r>
        <w:rPr>
          <w:rFonts w:hint="eastAsia"/>
          <w:lang w:eastAsia="zh-CN"/>
        </w:rPr>
        <w:t>S</w:t>
      </w:r>
      <w:r>
        <w:rPr>
          <w:lang w:eastAsia="zh-CN"/>
        </w:rPr>
        <w:t>upporting of multi</w:t>
      </w:r>
      <w:r w:rsidR="00AE5E70">
        <w:rPr>
          <w:lang w:eastAsia="zh-CN"/>
        </w:rPr>
        <w:t>ple ant</w:t>
      </w:r>
      <w:r>
        <w:rPr>
          <w:lang w:eastAsia="zh-CN"/>
        </w:rPr>
        <w:t>enna port</w:t>
      </w:r>
      <w:r w:rsidR="00AE5E70">
        <w:rPr>
          <w:lang w:eastAsia="zh-CN"/>
        </w:rPr>
        <w:t>s</w:t>
      </w:r>
    </w:p>
    <w:p w14:paraId="78698242" w14:textId="6A4764EC" w:rsidR="00DD2738" w:rsidRDefault="00AE5E70" w:rsidP="0047734E">
      <w:pPr>
        <w:rPr>
          <w:lang w:eastAsia="zh-CN"/>
        </w:rPr>
      </w:pPr>
      <w:r>
        <w:rPr>
          <w:lang w:eastAsia="zh-CN"/>
        </w:rPr>
        <w:t>In RAN1#96bis, many companies support more than 1 antenna port to transmit NR DL PRS in their contributions</w:t>
      </w:r>
      <w:r w:rsidR="008E1EA5">
        <w:rPr>
          <w:lang w:eastAsia="zh-CN"/>
        </w:rPr>
        <w:t>.</w:t>
      </w:r>
      <w:r>
        <w:rPr>
          <w:lang w:eastAsia="zh-CN"/>
        </w:rPr>
        <w:t xml:space="preserve"> </w:t>
      </w:r>
      <w:r w:rsidR="008E1EA5">
        <w:rPr>
          <w:lang w:eastAsia="zh-CN"/>
        </w:rPr>
        <w:t>I</w:t>
      </w:r>
      <w:r>
        <w:rPr>
          <w:lang w:eastAsia="zh-CN"/>
        </w:rPr>
        <w:t xml:space="preserve">n our view, the transmission of multiple antenna ports can bring more channel information and reduce the </w:t>
      </w:r>
      <w:r w:rsidR="007C6059">
        <w:rPr>
          <w:lang w:eastAsia="zh-CN"/>
        </w:rPr>
        <w:t xml:space="preserve">possibility of </w:t>
      </w:r>
      <w:r w:rsidR="00A316A1">
        <w:rPr>
          <w:lang w:eastAsia="zh-CN"/>
        </w:rPr>
        <w:t>outlier</w:t>
      </w:r>
      <w:r w:rsidR="008E1EA5">
        <w:rPr>
          <w:lang w:eastAsia="zh-CN"/>
        </w:rPr>
        <w:t>, and the phase difference of the multiple antenna ports can also be measured and it could benefit the performance [2]</w:t>
      </w:r>
      <w:r w:rsidR="00ED21E0">
        <w:rPr>
          <w:lang w:eastAsia="zh-CN"/>
        </w:rPr>
        <w:t xml:space="preserve">. </w:t>
      </w:r>
      <w:r w:rsidR="00966907">
        <w:rPr>
          <w:lang w:eastAsia="zh-CN"/>
        </w:rPr>
        <w:t>The transmission of multiple antenna can improve the performance with no additional overhead. Thus, we have the following proposal:</w:t>
      </w:r>
    </w:p>
    <w:p w14:paraId="4FF798C3" w14:textId="0E6C7F06" w:rsidR="00966907" w:rsidRPr="00493A83" w:rsidRDefault="00966907" w:rsidP="0047734E">
      <w:pPr>
        <w:rPr>
          <w:b/>
          <w:i/>
          <w:lang w:eastAsia="zh-CN"/>
        </w:rPr>
      </w:pPr>
      <w:r w:rsidRPr="00493A83">
        <w:rPr>
          <w:b/>
          <w:i/>
          <w:lang w:eastAsia="zh-CN"/>
        </w:rPr>
        <w:t>Proposal 5: NR should support the multiple antenna ports transmission of NR DL PRS.</w:t>
      </w:r>
    </w:p>
    <w:p w14:paraId="2A6982CD" w14:textId="5B66E4F3" w:rsidR="004F2F6F" w:rsidRPr="0047734E" w:rsidRDefault="004F2F6F" w:rsidP="004F2F6F">
      <w:pPr>
        <w:pStyle w:val="1"/>
        <w:rPr>
          <w:lang w:eastAsia="zh-CN"/>
        </w:rPr>
      </w:pPr>
      <w:r>
        <w:rPr>
          <w:lang w:eastAsia="zh-CN"/>
        </w:rPr>
        <w:t>Supporting of QCL</w:t>
      </w:r>
    </w:p>
    <w:p w14:paraId="32298233" w14:textId="4DE1FDD2" w:rsidR="0047734E" w:rsidRDefault="00626BF4" w:rsidP="00D959A9">
      <w:pPr>
        <w:rPr>
          <w:lang w:eastAsia="zh-CN"/>
        </w:rPr>
      </w:pPr>
      <w:r>
        <w:rPr>
          <w:lang w:eastAsia="zh-CN"/>
        </w:rPr>
        <w:t xml:space="preserve">NR DL PRS can be connected with other reference signal (for example: CSI-RS/TRS, SSB, BM and so on) by QCL, it can help UE </w:t>
      </w:r>
      <w:r w:rsidR="00192B19">
        <w:rPr>
          <w:lang w:eastAsia="zh-CN"/>
        </w:rPr>
        <w:t xml:space="preserve">to reduce the complexity of receiving PRS and </w:t>
      </w:r>
      <w:r w:rsidR="006B3468">
        <w:rPr>
          <w:lang w:eastAsia="zh-CN"/>
        </w:rPr>
        <w:t xml:space="preserve">beamforming to the PRS TX quickly. </w:t>
      </w:r>
    </w:p>
    <w:p w14:paraId="71D343E4" w14:textId="4973579E" w:rsidR="00A7214C" w:rsidRPr="00A7214C" w:rsidRDefault="00A7214C" w:rsidP="00D959A9">
      <w:pPr>
        <w:rPr>
          <w:b/>
          <w:i/>
          <w:lang w:eastAsia="zh-CN"/>
        </w:rPr>
      </w:pPr>
      <w:r w:rsidRPr="00A7214C">
        <w:rPr>
          <w:b/>
          <w:i/>
          <w:lang w:eastAsia="zh-CN"/>
        </w:rPr>
        <w:t>Proposal 6: DL PRS can be configured as QCL with other RS, and which RS will be used should be specified.</w:t>
      </w:r>
    </w:p>
    <w:p w14:paraId="11FF3292" w14:textId="77777777" w:rsidR="00157FC3" w:rsidRPr="00CF195E" w:rsidRDefault="00747F48" w:rsidP="00CF195E">
      <w:pPr>
        <w:pStyle w:val="1"/>
      </w:pPr>
      <w:r w:rsidRPr="00CF195E">
        <w:t>Conclusion</w:t>
      </w:r>
      <w:r w:rsidR="006B1FD5" w:rsidRPr="00CF195E">
        <w:t>s</w:t>
      </w:r>
    </w:p>
    <w:p w14:paraId="0643D453" w14:textId="0FE56C9F" w:rsidR="0028042C" w:rsidRDefault="0028042C" w:rsidP="0028042C">
      <w:r>
        <w:t>In this contribution, we present our view</w:t>
      </w:r>
      <w:r w:rsidR="00DF6577">
        <w:t>s</w:t>
      </w:r>
      <w:r>
        <w:t xml:space="preserve"> on the PRS design</w:t>
      </w:r>
      <w:r w:rsidR="008B572B">
        <w:t xml:space="preserve"> for </w:t>
      </w:r>
      <w:r>
        <w:t>OTDOA</w:t>
      </w:r>
      <w:r w:rsidR="00F607DA">
        <w:t xml:space="preserve"> and proposed a new </w:t>
      </w:r>
      <w:r w:rsidR="00F607DA" w:rsidRPr="00CD6562">
        <w:t>DL positioning reference signals</w:t>
      </w:r>
      <w:r w:rsidR="00F607DA">
        <w:t xml:space="preserve"> </w:t>
      </w:r>
      <w:r w:rsidR="00F607DA" w:rsidRPr="00CD6562">
        <w:t xml:space="preserve">for </w:t>
      </w:r>
      <w:r w:rsidR="00F607DA">
        <w:t>OT</w:t>
      </w:r>
      <w:r w:rsidR="00F607DA" w:rsidRPr="00CD6562">
        <w:t>DOA</w:t>
      </w:r>
      <w:r>
        <w:t>. Based on the discussion, we have the following observations and proposals:</w:t>
      </w:r>
    </w:p>
    <w:p w14:paraId="65E04751" w14:textId="77777777" w:rsidR="00BF1CE4" w:rsidRDefault="00BF1CE4" w:rsidP="00BF1CE4">
      <w:pPr>
        <w:rPr>
          <w:b/>
          <w:i/>
          <w:lang w:eastAsia="zh-CN"/>
        </w:rPr>
      </w:pPr>
      <w:r w:rsidRPr="008F42DE">
        <w:rPr>
          <w:b/>
          <w:i/>
          <w:lang w:eastAsia="zh-CN"/>
        </w:rPr>
        <w:t>Observation 1:</w:t>
      </w:r>
      <w:r>
        <w:rPr>
          <w:b/>
          <w:i/>
          <w:lang w:eastAsia="zh-CN"/>
        </w:rPr>
        <w:t xml:space="preserve"> The </w:t>
      </w:r>
      <w:r w:rsidRPr="00695B65">
        <w:rPr>
          <w:b/>
          <w:i/>
          <w:lang w:eastAsia="zh-CN"/>
        </w:rPr>
        <w:t>duration</w:t>
      </w:r>
      <w:r>
        <w:rPr>
          <w:b/>
          <w:i/>
          <w:lang w:eastAsia="zh-CN"/>
        </w:rPr>
        <w:t xml:space="preserve"> of Comb-N pattern PRS must be N symbols at least in order to broadcast on all subcarriers, and the Comb-1 can be only broadcast in 1 symbol.</w:t>
      </w:r>
    </w:p>
    <w:p w14:paraId="6F84D525" w14:textId="681CE5A2" w:rsidR="00BF1CE4" w:rsidRDefault="00BF1CE4" w:rsidP="00BF1CE4">
      <w:r>
        <w:rPr>
          <w:b/>
          <w:i/>
          <w:lang w:eastAsia="zh-CN"/>
        </w:rPr>
        <w:t>Observation 2: The auto-correlation function has multiple peaks in Comb- pattern PRS, and the number of peaks is 2*N+1.</w:t>
      </w:r>
    </w:p>
    <w:p w14:paraId="2819146A" w14:textId="77777777" w:rsidR="00BF1CE4" w:rsidRPr="006829F0" w:rsidRDefault="00BF1CE4" w:rsidP="00BF1CE4">
      <w:pPr>
        <w:rPr>
          <w:b/>
          <w:i/>
          <w:lang w:eastAsia="zh-CN"/>
        </w:rPr>
      </w:pPr>
      <w:r w:rsidRPr="006829F0">
        <w:rPr>
          <w:b/>
          <w:i/>
          <w:lang w:eastAsia="zh-CN"/>
        </w:rPr>
        <w:t>Observation 3: The auto-correlation function of PRS which is generated by Gold sequence has many side peaks around the main peak.</w:t>
      </w:r>
    </w:p>
    <w:p w14:paraId="21E1BF49" w14:textId="0659DABE" w:rsidR="00BF1CE4" w:rsidRDefault="00BF1CE4" w:rsidP="00BF1CE4">
      <w:pPr>
        <w:jc w:val="left"/>
        <w:rPr>
          <w:b/>
          <w:i/>
          <w:lang w:eastAsia="zh-CN"/>
        </w:rPr>
      </w:pPr>
      <w:r w:rsidRPr="002C3AB2">
        <w:rPr>
          <w:b/>
          <w:i/>
          <w:lang w:eastAsia="zh-CN"/>
        </w:rPr>
        <w:t xml:space="preserve">Observation 4: </w:t>
      </w:r>
      <w:r w:rsidRPr="002C3AB2">
        <w:rPr>
          <w:rFonts w:hint="eastAsia"/>
          <w:b/>
          <w:i/>
          <w:lang w:eastAsia="zh-CN"/>
        </w:rPr>
        <w:t>t</w:t>
      </w:r>
      <w:r w:rsidRPr="002C3AB2">
        <w:rPr>
          <w:b/>
          <w:i/>
          <w:lang w:eastAsia="zh-CN"/>
        </w:rPr>
        <w:t>he new DL PRS sequence generation mechanism has a better performance on anto-correlation.</w:t>
      </w:r>
    </w:p>
    <w:p w14:paraId="40296B63" w14:textId="0395F6FB" w:rsidR="00695B65" w:rsidRPr="00695B65" w:rsidRDefault="00695B65" w:rsidP="00695B65">
      <w:pPr>
        <w:rPr>
          <w:b/>
          <w:i/>
          <w:lang w:eastAsia="zh-CN"/>
        </w:rPr>
      </w:pPr>
      <w:r w:rsidRPr="00695B65">
        <w:rPr>
          <w:b/>
          <w:i/>
          <w:lang w:eastAsia="zh-CN"/>
        </w:rPr>
        <w:t>Observation 5: DL PRS has an outstanding ranging performance in a low transmit power.</w:t>
      </w:r>
    </w:p>
    <w:p w14:paraId="3C1A60D7" w14:textId="52016752" w:rsidR="00BF1CE4" w:rsidRDefault="00BF1CE4" w:rsidP="00BF1CE4">
      <w:pPr>
        <w:rPr>
          <w:b/>
          <w:i/>
        </w:rPr>
      </w:pPr>
      <w:r w:rsidRPr="00A121CB">
        <w:rPr>
          <w:b/>
          <w:i/>
        </w:rPr>
        <w:t xml:space="preserve">Proposal </w:t>
      </w:r>
      <w:r>
        <w:rPr>
          <w:b/>
          <w:i/>
        </w:rPr>
        <w:t>1:</w:t>
      </w:r>
      <w:r w:rsidRPr="00A121CB">
        <w:t xml:space="preserve"> </w:t>
      </w:r>
      <w:r>
        <w:rPr>
          <w:b/>
          <w:i/>
        </w:rPr>
        <w:t>The Comb-1 pattern should be supported in NR for a selection pattern.</w:t>
      </w:r>
    </w:p>
    <w:p w14:paraId="622DC93E" w14:textId="77777777" w:rsidR="0008357C" w:rsidRPr="009A430F" w:rsidRDefault="0008357C" w:rsidP="0008357C">
      <w:pPr>
        <w:jc w:val="left"/>
        <w:rPr>
          <w:b/>
          <w:i/>
          <w:lang w:eastAsia="zh-CN"/>
        </w:rPr>
      </w:pPr>
      <w:r w:rsidRPr="00726FB0">
        <w:rPr>
          <w:b/>
          <w:i/>
          <w:lang w:eastAsia="zh-CN"/>
        </w:rPr>
        <w:t>Proposal 2: NR should consider a new DL PRS sequence generation mechanism to improve the auto-correlation performance of PRS.</w:t>
      </w:r>
    </w:p>
    <w:p w14:paraId="1A423381" w14:textId="77777777" w:rsidR="0008357C" w:rsidRPr="00790B6E" w:rsidRDefault="0008357C" w:rsidP="0008357C">
      <w:pPr>
        <w:rPr>
          <w:b/>
          <w:i/>
          <w:lang w:eastAsia="zh-CN"/>
        </w:rPr>
      </w:pPr>
      <w:r w:rsidRPr="00790B6E">
        <w:rPr>
          <w:b/>
          <w:i/>
          <w:lang w:eastAsia="zh-CN"/>
        </w:rPr>
        <w:t>Proposal 3: NR should consider TRS as an assistance for positioning.</w:t>
      </w:r>
    </w:p>
    <w:p w14:paraId="455F224E" w14:textId="77777777" w:rsidR="0008357C" w:rsidRPr="008D0459" w:rsidRDefault="0008357C" w:rsidP="0008357C">
      <w:pPr>
        <w:rPr>
          <w:b/>
          <w:i/>
          <w:lang w:eastAsia="zh-CN"/>
        </w:rPr>
      </w:pPr>
      <w:r w:rsidRPr="008D0459">
        <w:rPr>
          <w:b/>
          <w:i/>
          <w:lang w:eastAsia="zh-CN"/>
        </w:rPr>
        <w:t>Proposal 4: NR should consider that NR DL PRS can share resource with data service RBs to reduce the overhead.</w:t>
      </w:r>
    </w:p>
    <w:p w14:paraId="2BF744FC" w14:textId="77777777" w:rsidR="0008357C" w:rsidRPr="00493A83" w:rsidRDefault="0008357C" w:rsidP="0008357C">
      <w:pPr>
        <w:rPr>
          <w:b/>
          <w:i/>
          <w:lang w:eastAsia="zh-CN"/>
        </w:rPr>
      </w:pPr>
      <w:r w:rsidRPr="00493A83">
        <w:rPr>
          <w:b/>
          <w:i/>
          <w:lang w:eastAsia="zh-CN"/>
        </w:rPr>
        <w:lastRenderedPageBreak/>
        <w:t>Proposal 5: NR should support the multiple antenna ports transmission of NR DL PRS.</w:t>
      </w:r>
    </w:p>
    <w:p w14:paraId="1AE59500" w14:textId="69910CE6" w:rsidR="0008357C" w:rsidRPr="004F760D" w:rsidRDefault="006D6865" w:rsidP="00BF1CE4">
      <w:pPr>
        <w:rPr>
          <w:b/>
          <w:i/>
          <w:lang w:eastAsia="zh-CN"/>
        </w:rPr>
      </w:pPr>
      <w:r w:rsidRPr="00A7214C">
        <w:rPr>
          <w:b/>
          <w:i/>
          <w:lang w:eastAsia="zh-CN"/>
        </w:rPr>
        <w:t>Proposal 6: DL PRS can be configured as QCL with other RS, and which RS will be used should be specified.</w:t>
      </w:r>
    </w:p>
    <w:p w14:paraId="0E54CDF5" w14:textId="77777777" w:rsidR="001D780E" w:rsidRPr="00CF195E" w:rsidRDefault="001D780E" w:rsidP="00CF195E">
      <w:pPr>
        <w:pStyle w:val="1"/>
        <w:numPr>
          <w:ilvl w:val="0"/>
          <w:numId w:val="0"/>
        </w:numPr>
        <w:ind w:left="432" w:hanging="432"/>
      </w:pPr>
      <w:bookmarkStart w:id="8" w:name="_Ref124589665"/>
      <w:bookmarkStart w:id="9" w:name="_Ref71620620"/>
      <w:bookmarkStart w:id="10" w:name="_Ref124671424"/>
      <w:r w:rsidRPr="00CF195E">
        <w:t>References</w:t>
      </w:r>
    </w:p>
    <w:bookmarkEnd w:id="4"/>
    <w:bookmarkEnd w:id="8"/>
    <w:bookmarkEnd w:id="9"/>
    <w:bookmarkEnd w:id="10"/>
    <w:p w14:paraId="666DDF5B" w14:textId="331BEBD0" w:rsidR="00111F58" w:rsidRPr="00111F58" w:rsidRDefault="00111F58" w:rsidP="00456AE2">
      <w:pPr>
        <w:numPr>
          <w:ilvl w:val="0"/>
          <w:numId w:val="7"/>
        </w:numPr>
        <w:contextualSpacing/>
      </w:pPr>
      <w:r w:rsidRPr="00111F58">
        <w:t xml:space="preserve">3GPP </w:t>
      </w:r>
      <w:r w:rsidR="009D293E">
        <w:t>R</w:t>
      </w:r>
      <w:r w:rsidR="005A2136">
        <w:t>1</w:t>
      </w:r>
      <w:r w:rsidR="009D293E">
        <w:t>-190</w:t>
      </w:r>
      <w:r w:rsidR="005A2136">
        <w:t>5804</w:t>
      </w:r>
      <w:r w:rsidRPr="00111F58">
        <w:t xml:space="preserve">, </w:t>
      </w:r>
      <w:r w:rsidR="005A2136" w:rsidRPr="005A2136">
        <w:t>Chairman</w:t>
      </w:r>
      <w:r w:rsidR="0034344C">
        <w:t>’</w:t>
      </w:r>
      <w:r w:rsidR="005A2136" w:rsidRPr="005A2136">
        <w:t>s notes of AI 7.2.10 Study on NR positioning support</w:t>
      </w:r>
      <w:r w:rsidRPr="00111F58">
        <w:t>,</w:t>
      </w:r>
      <w:r w:rsidR="00B33119" w:rsidRPr="00B33119">
        <w:t xml:space="preserve"> </w:t>
      </w:r>
      <w:r w:rsidRPr="00111F58">
        <w:t>RAN</w:t>
      </w:r>
      <w:r w:rsidR="005A2136">
        <w:t>1</w:t>
      </w:r>
      <w:r w:rsidR="009D293E">
        <w:t>#</w:t>
      </w:r>
      <w:r w:rsidR="005A2136">
        <w:t>96bis</w:t>
      </w:r>
      <w:r w:rsidRPr="00111F58">
        <w:t xml:space="preserve">, </w:t>
      </w:r>
      <w:r w:rsidR="005A2136">
        <w:rPr>
          <w:lang w:eastAsia="zh-CN"/>
        </w:rPr>
        <w:t>Xi’an</w:t>
      </w:r>
      <w:r w:rsidR="009D293E" w:rsidRPr="009D293E">
        <w:t xml:space="preserve">, China, </w:t>
      </w:r>
      <w:r w:rsidR="00456AE2" w:rsidRPr="00456AE2">
        <w:t>8th – 12th April, 2019</w:t>
      </w:r>
      <w:r w:rsidR="009D293E">
        <w:t>.</w:t>
      </w:r>
    </w:p>
    <w:p w14:paraId="36D3E6C3" w14:textId="27BEB5DF" w:rsidR="007C3FA8" w:rsidRPr="005A2136" w:rsidRDefault="00111F58" w:rsidP="0087008F">
      <w:pPr>
        <w:numPr>
          <w:ilvl w:val="0"/>
          <w:numId w:val="7"/>
        </w:numPr>
        <w:contextualSpacing/>
        <w:rPr>
          <w:kern w:val="2"/>
          <w:lang w:eastAsia="zh-CN"/>
        </w:rPr>
      </w:pPr>
      <w:bookmarkStart w:id="11" w:name="_Ref536435113"/>
      <w:r w:rsidRPr="00111F58">
        <w:t xml:space="preserve">3GPP </w:t>
      </w:r>
      <w:r w:rsidR="00456AE2">
        <w:t>TR 38.855</w:t>
      </w:r>
      <w:r w:rsidR="004D5AC1">
        <w:t>, “</w:t>
      </w:r>
      <w:r w:rsidR="0087008F" w:rsidRPr="0087008F">
        <w:t>Study on NR positioning support”</w:t>
      </w:r>
      <w:bookmarkEnd w:id="11"/>
      <w:r w:rsidR="0087008F">
        <w:t>.</w:t>
      </w:r>
    </w:p>
    <w:sectPr w:rsidR="007C3FA8" w:rsidRPr="005A21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248DF" w14:textId="77777777" w:rsidR="00C7736B" w:rsidRDefault="00C7736B">
      <w:r>
        <w:separator/>
      </w:r>
    </w:p>
  </w:endnote>
  <w:endnote w:type="continuationSeparator" w:id="0">
    <w:p w14:paraId="1D107CC0" w14:textId="77777777" w:rsidR="00C7736B" w:rsidRDefault="00C77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03494" w14:textId="77777777" w:rsidR="00C7736B" w:rsidRDefault="00C7736B">
      <w:r>
        <w:separator/>
      </w:r>
    </w:p>
  </w:footnote>
  <w:footnote w:type="continuationSeparator" w:id="0">
    <w:p w14:paraId="2FCF0243" w14:textId="77777777" w:rsidR="00C7736B" w:rsidRDefault="00C773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83632"/>
    <w:multiLevelType w:val="hybridMultilevel"/>
    <w:tmpl w:val="A076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F3E92"/>
    <w:multiLevelType w:val="hybridMultilevel"/>
    <w:tmpl w:val="70060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96B30"/>
    <w:multiLevelType w:val="hybridMultilevel"/>
    <w:tmpl w:val="C1268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08829C4"/>
    <w:multiLevelType w:val="multilevel"/>
    <w:tmpl w:val="402C3BA8"/>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0A223AE"/>
    <w:multiLevelType w:val="hybridMultilevel"/>
    <w:tmpl w:val="BB683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A5871"/>
    <w:multiLevelType w:val="hybridMultilevel"/>
    <w:tmpl w:val="561A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F1C5F"/>
    <w:multiLevelType w:val="hybridMultilevel"/>
    <w:tmpl w:val="4A7CD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2760B"/>
    <w:multiLevelType w:val="hybridMultilevel"/>
    <w:tmpl w:val="A37EC9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2D01DA8"/>
    <w:multiLevelType w:val="hybridMultilevel"/>
    <w:tmpl w:val="F1E6A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550E94"/>
    <w:multiLevelType w:val="hybridMultilevel"/>
    <w:tmpl w:val="CBC4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422705"/>
    <w:multiLevelType w:val="hybridMultilevel"/>
    <w:tmpl w:val="2EE68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893453"/>
    <w:multiLevelType w:val="hybridMultilevel"/>
    <w:tmpl w:val="E9D41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F64E6A"/>
    <w:multiLevelType w:val="hybridMultilevel"/>
    <w:tmpl w:val="030E9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C30D9"/>
    <w:multiLevelType w:val="hybridMultilevel"/>
    <w:tmpl w:val="73CCF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1E6176"/>
    <w:multiLevelType w:val="hybridMultilevel"/>
    <w:tmpl w:val="8BEA0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49587B"/>
    <w:multiLevelType w:val="hybridMultilevel"/>
    <w:tmpl w:val="5E92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21"/>
  </w:num>
  <w:num w:numId="4">
    <w:abstractNumId w:val="16"/>
  </w:num>
  <w:num w:numId="5">
    <w:abstractNumId w:val="8"/>
  </w:num>
  <w:num w:numId="6">
    <w:abstractNumId w:val="18"/>
  </w:num>
  <w:num w:numId="7">
    <w:abstractNumId w:val="22"/>
  </w:num>
  <w:num w:numId="8">
    <w:abstractNumId w:val="1"/>
  </w:num>
  <w:num w:numId="9">
    <w:abstractNumId w:val="17"/>
  </w:num>
  <w:num w:numId="10">
    <w:abstractNumId w:val="5"/>
  </w:num>
  <w:num w:numId="11">
    <w:abstractNumId w:val="6"/>
  </w:num>
  <w:num w:numId="12">
    <w:abstractNumId w:val="14"/>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9"/>
  </w:num>
  <w:num w:numId="23">
    <w:abstractNumId w:val="23"/>
  </w:num>
  <w:num w:numId="24">
    <w:abstractNumId w:val="7"/>
  </w:num>
  <w:num w:numId="25">
    <w:abstractNumId w:val="5"/>
  </w:num>
  <w:num w:numId="26">
    <w:abstractNumId w:val="11"/>
  </w:num>
  <w:num w:numId="27">
    <w:abstractNumId w:val="0"/>
  </w:num>
  <w:num w:numId="28">
    <w:abstractNumId w:val="24"/>
  </w:num>
  <w:num w:numId="29">
    <w:abstractNumId w:val="2"/>
  </w:num>
  <w:num w:numId="30">
    <w:abstractNumId w:val="10"/>
  </w:num>
  <w:num w:numId="31">
    <w:abstractNumId w:val="20"/>
  </w:num>
  <w:num w:numId="32">
    <w:abstractNumId w:val="4"/>
  </w:num>
  <w:num w:numId="33">
    <w:abstractNumId w:val="3"/>
  </w:num>
  <w:num w:numId="34">
    <w:abstractNumId w:val="15"/>
  </w:num>
  <w:num w:numId="3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A0MTc2M7c0MTUwNLJU0lEKTi0uzszPAykwqgUAdN2GjiwAAAA="/>
  </w:docVars>
  <w:rsids>
    <w:rsidRoot w:val="00CF5263"/>
    <w:rsid w:val="00000D04"/>
    <w:rsid w:val="00000DB2"/>
    <w:rsid w:val="00001E5D"/>
    <w:rsid w:val="000020F6"/>
    <w:rsid w:val="00002893"/>
    <w:rsid w:val="000033A3"/>
    <w:rsid w:val="00003605"/>
    <w:rsid w:val="00003C56"/>
    <w:rsid w:val="00003EC2"/>
    <w:rsid w:val="000040A9"/>
    <w:rsid w:val="0000458E"/>
    <w:rsid w:val="00004E70"/>
    <w:rsid w:val="000072B6"/>
    <w:rsid w:val="00007813"/>
    <w:rsid w:val="0001001F"/>
    <w:rsid w:val="000109E6"/>
    <w:rsid w:val="00011F67"/>
    <w:rsid w:val="00012862"/>
    <w:rsid w:val="000128E6"/>
    <w:rsid w:val="00012A9B"/>
    <w:rsid w:val="00013F8D"/>
    <w:rsid w:val="00015EFB"/>
    <w:rsid w:val="000165E2"/>
    <w:rsid w:val="00016617"/>
    <w:rsid w:val="000172BE"/>
    <w:rsid w:val="00017D8A"/>
    <w:rsid w:val="00023388"/>
    <w:rsid w:val="00023425"/>
    <w:rsid w:val="000241BE"/>
    <w:rsid w:val="000242F2"/>
    <w:rsid w:val="00024698"/>
    <w:rsid w:val="00026D4B"/>
    <w:rsid w:val="00027420"/>
    <w:rsid w:val="000275C6"/>
    <w:rsid w:val="00027AD6"/>
    <w:rsid w:val="0003024C"/>
    <w:rsid w:val="00031ADB"/>
    <w:rsid w:val="00032056"/>
    <w:rsid w:val="000328CA"/>
    <w:rsid w:val="00032E40"/>
    <w:rsid w:val="0003376B"/>
    <w:rsid w:val="0003439B"/>
    <w:rsid w:val="00034676"/>
    <w:rsid w:val="000346E6"/>
    <w:rsid w:val="00034E22"/>
    <w:rsid w:val="000352B3"/>
    <w:rsid w:val="00035B74"/>
    <w:rsid w:val="0004023E"/>
    <w:rsid w:val="0004024B"/>
    <w:rsid w:val="00041C57"/>
    <w:rsid w:val="000434B7"/>
    <w:rsid w:val="000435E4"/>
    <w:rsid w:val="00044B6E"/>
    <w:rsid w:val="00046796"/>
    <w:rsid w:val="000467FD"/>
    <w:rsid w:val="00046AAF"/>
    <w:rsid w:val="00047225"/>
    <w:rsid w:val="00047E60"/>
    <w:rsid w:val="000521D0"/>
    <w:rsid w:val="00052AD2"/>
    <w:rsid w:val="000530DF"/>
    <w:rsid w:val="00054E0C"/>
    <w:rsid w:val="0005541D"/>
    <w:rsid w:val="00055F84"/>
    <w:rsid w:val="000565C8"/>
    <w:rsid w:val="00057DC8"/>
    <w:rsid w:val="000612E1"/>
    <w:rsid w:val="000614FE"/>
    <w:rsid w:val="000621A2"/>
    <w:rsid w:val="00065B47"/>
    <w:rsid w:val="00065D38"/>
    <w:rsid w:val="00066CC7"/>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126"/>
    <w:rsid w:val="000823B0"/>
    <w:rsid w:val="0008335B"/>
    <w:rsid w:val="00083379"/>
    <w:rsid w:val="0008357C"/>
    <w:rsid w:val="00083587"/>
    <w:rsid w:val="00083838"/>
    <w:rsid w:val="00083B3D"/>
    <w:rsid w:val="00083B6A"/>
    <w:rsid w:val="00085E04"/>
    <w:rsid w:val="00086800"/>
    <w:rsid w:val="00087913"/>
    <w:rsid w:val="000902DC"/>
    <w:rsid w:val="000911AE"/>
    <w:rsid w:val="00093697"/>
    <w:rsid w:val="0009393A"/>
    <w:rsid w:val="00093D42"/>
    <w:rsid w:val="00093DD0"/>
    <w:rsid w:val="00094A16"/>
    <w:rsid w:val="00094A82"/>
    <w:rsid w:val="00094DE6"/>
    <w:rsid w:val="00096356"/>
    <w:rsid w:val="00096C0C"/>
    <w:rsid w:val="000979C3"/>
    <w:rsid w:val="00097C99"/>
    <w:rsid w:val="000A0F14"/>
    <w:rsid w:val="000A1441"/>
    <w:rsid w:val="000A1A06"/>
    <w:rsid w:val="000A1B60"/>
    <w:rsid w:val="000A21B4"/>
    <w:rsid w:val="000A27B3"/>
    <w:rsid w:val="000A2CC7"/>
    <w:rsid w:val="000A2E66"/>
    <w:rsid w:val="000A2ED6"/>
    <w:rsid w:val="000A34F2"/>
    <w:rsid w:val="000A4205"/>
    <w:rsid w:val="000A4A19"/>
    <w:rsid w:val="000A6351"/>
    <w:rsid w:val="000A63D6"/>
    <w:rsid w:val="000A7B38"/>
    <w:rsid w:val="000B0343"/>
    <w:rsid w:val="000B0A22"/>
    <w:rsid w:val="000B18D2"/>
    <w:rsid w:val="000B1C9C"/>
    <w:rsid w:val="000B2985"/>
    <w:rsid w:val="000B2C88"/>
    <w:rsid w:val="000B3342"/>
    <w:rsid w:val="000B51FA"/>
    <w:rsid w:val="000B5905"/>
    <w:rsid w:val="000B5975"/>
    <w:rsid w:val="000B6E2C"/>
    <w:rsid w:val="000B76C5"/>
    <w:rsid w:val="000B7A10"/>
    <w:rsid w:val="000B7B72"/>
    <w:rsid w:val="000C115D"/>
    <w:rsid w:val="000C1535"/>
    <w:rsid w:val="000C252B"/>
    <w:rsid w:val="000C2FBD"/>
    <w:rsid w:val="000C3B0C"/>
    <w:rsid w:val="000C422D"/>
    <w:rsid w:val="000C5F91"/>
    <w:rsid w:val="000C6025"/>
    <w:rsid w:val="000D0565"/>
    <w:rsid w:val="000D0A29"/>
    <w:rsid w:val="000D0E4E"/>
    <w:rsid w:val="000D113C"/>
    <w:rsid w:val="000D12D1"/>
    <w:rsid w:val="000D159A"/>
    <w:rsid w:val="000D1796"/>
    <w:rsid w:val="000D22CC"/>
    <w:rsid w:val="000D36AE"/>
    <w:rsid w:val="000D38A1"/>
    <w:rsid w:val="000D4C4E"/>
    <w:rsid w:val="000D4D1D"/>
    <w:rsid w:val="000D5077"/>
    <w:rsid w:val="000D5362"/>
    <w:rsid w:val="000D57F8"/>
    <w:rsid w:val="000D5851"/>
    <w:rsid w:val="000D5C60"/>
    <w:rsid w:val="000D6707"/>
    <w:rsid w:val="000D71E2"/>
    <w:rsid w:val="000D73A5"/>
    <w:rsid w:val="000E07D6"/>
    <w:rsid w:val="000E1380"/>
    <w:rsid w:val="000E18DF"/>
    <w:rsid w:val="000E2BFD"/>
    <w:rsid w:val="000E3ADE"/>
    <w:rsid w:val="000E59A0"/>
    <w:rsid w:val="000E7A84"/>
    <w:rsid w:val="000F15BC"/>
    <w:rsid w:val="000F180A"/>
    <w:rsid w:val="000F1C92"/>
    <w:rsid w:val="000F2EEE"/>
    <w:rsid w:val="000F2F35"/>
    <w:rsid w:val="000F3697"/>
    <w:rsid w:val="000F4B2D"/>
    <w:rsid w:val="000F4D7F"/>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F58"/>
    <w:rsid w:val="001129B5"/>
    <w:rsid w:val="00112BE6"/>
    <w:rsid w:val="001141E3"/>
    <w:rsid w:val="001144DF"/>
    <w:rsid w:val="0011557B"/>
    <w:rsid w:val="00117C85"/>
    <w:rsid w:val="00120B13"/>
    <w:rsid w:val="00124D84"/>
    <w:rsid w:val="001250DD"/>
    <w:rsid w:val="00125733"/>
    <w:rsid w:val="001263AA"/>
    <w:rsid w:val="00126790"/>
    <w:rsid w:val="00130779"/>
    <w:rsid w:val="001307A1"/>
    <w:rsid w:val="00130907"/>
    <w:rsid w:val="001321D3"/>
    <w:rsid w:val="00133599"/>
    <w:rsid w:val="00133BF7"/>
    <w:rsid w:val="00134B88"/>
    <w:rsid w:val="00136A23"/>
    <w:rsid w:val="00136B99"/>
    <w:rsid w:val="0014063E"/>
    <w:rsid w:val="0014087D"/>
    <w:rsid w:val="00140A56"/>
    <w:rsid w:val="00140F74"/>
    <w:rsid w:val="00141191"/>
    <w:rsid w:val="0014159C"/>
    <w:rsid w:val="00142665"/>
    <w:rsid w:val="0014384A"/>
    <w:rsid w:val="0014450F"/>
    <w:rsid w:val="00144D8F"/>
    <w:rsid w:val="00145C74"/>
    <w:rsid w:val="001462E9"/>
    <w:rsid w:val="00146E32"/>
    <w:rsid w:val="00150D1B"/>
    <w:rsid w:val="00151619"/>
    <w:rsid w:val="00151DCA"/>
    <w:rsid w:val="00152835"/>
    <w:rsid w:val="00152DFC"/>
    <w:rsid w:val="001559FA"/>
    <w:rsid w:val="00156374"/>
    <w:rsid w:val="001577D8"/>
    <w:rsid w:val="00157FC3"/>
    <w:rsid w:val="00160739"/>
    <w:rsid w:val="00160DDA"/>
    <w:rsid w:val="0016271E"/>
    <w:rsid w:val="00162D7A"/>
    <w:rsid w:val="00164639"/>
    <w:rsid w:val="00164DAB"/>
    <w:rsid w:val="00165BA3"/>
    <w:rsid w:val="00165BBB"/>
    <w:rsid w:val="0016613F"/>
    <w:rsid w:val="00166215"/>
    <w:rsid w:val="00166591"/>
    <w:rsid w:val="001710A3"/>
    <w:rsid w:val="00171143"/>
    <w:rsid w:val="00172864"/>
    <w:rsid w:val="00172B82"/>
    <w:rsid w:val="00172EFA"/>
    <w:rsid w:val="00173608"/>
    <w:rsid w:val="001745EC"/>
    <w:rsid w:val="001747B7"/>
    <w:rsid w:val="00175C30"/>
    <w:rsid w:val="00177069"/>
    <w:rsid w:val="00177106"/>
    <w:rsid w:val="00177FC1"/>
    <w:rsid w:val="00180344"/>
    <w:rsid w:val="00180539"/>
    <w:rsid w:val="001815A2"/>
    <w:rsid w:val="00181FC1"/>
    <w:rsid w:val="00183034"/>
    <w:rsid w:val="001830F7"/>
    <w:rsid w:val="00183EE6"/>
    <w:rsid w:val="0018588A"/>
    <w:rsid w:val="001866C1"/>
    <w:rsid w:val="00187252"/>
    <w:rsid w:val="001872F4"/>
    <w:rsid w:val="00191C91"/>
    <w:rsid w:val="00192B19"/>
    <w:rsid w:val="00192DD9"/>
    <w:rsid w:val="00194339"/>
    <w:rsid w:val="00194848"/>
    <w:rsid w:val="001958EA"/>
    <w:rsid w:val="00195CFE"/>
    <w:rsid w:val="00195E0E"/>
    <w:rsid w:val="00195E77"/>
    <w:rsid w:val="00196885"/>
    <w:rsid w:val="001A180D"/>
    <w:rsid w:val="001A1BAC"/>
    <w:rsid w:val="001A23CE"/>
    <w:rsid w:val="001A2C89"/>
    <w:rsid w:val="001A45F9"/>
    <w:rsid w:val="001A46BA"/>
    <w:rsid w:val="001A593E"/>
    <w:rsid w:val="001A673E"/>
    <w:rsid w:val="001A7763"/>
    <w:rsid w:val="001B322B"/>
    <w:rsid w:val="001B32B3"/>
    <w:rsid w:val="001B3964"/>
    <w:rsid w:val="001B4452"/>
    <w:rsid w:val="001B466C"/>
    <w:rsid w:val="001B4F34"/>
    <w:rsid w:val="001B52EC"/>
    <w:rsid w:val="001B554A"/>
    <w:rsid w:val="001B6564"/>
    <w:rsid w:val="001B691A"/>
    <w:rsid w:val="001B6F5F"/>
    <w:rsid w:val="001C02D8"/>
    <w:rsid w:val="001C04E3"/>
    <w:rsid w:val="001C2378"/>
    <w:rsid w:val="001C3EE9"/>
    <w:rsid w:val="001C3FA4"/>
    <w:rsid w:val="001C40F9"/>
    <w:rsid w:val="001C458B"/>
    <w:rsid w:val="001C5D4F"/>
    <w:rsid w:val="001C64C0"/>
    <w:rsid w:val="001C69DA"/>
    <w:rsid w:val="001C6F06"/>
    <w:rsid w:val="001C7691"/>
    <w:rsid w:val="001D2360"/>
    <w:rsid w:val="001D256A"/>
    <w:rsid w:val="001D3109"/>
    <w:rsid w:val="001D332E"/>
    <w:rsid w:val="001D5033"/>
    <w:rsid w:val="001D5C88"/>
    <w:rsid w:val="001D5EC9"/>
    <w:rsid w:val="001D610D"/>
    <w:rsid w:val="001D6567"/>
    <w:rsid w:val="001D695C"/>
    <w:rsid w:val="001D6FD9"/>
    <w:rsid w:val="001D780E"/>
    <w:rsid w:val="001E05C3"/>
    <w:rsid w:val="001E0AD3"/>
    <w:rsid w:val="001E172F"/>
    <w:rsid w:val="001E1FC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9C"/>
    <w:rsid w:val="00200D2C"/>
    <w:rsid w:val="002019D8"/>
    <w:rsid w:val="00201EC7"/>
    <w:rsid w:val="002020AB"/>
    <w:rsid w:val="0020349A"/>
    <w:rsid w:val="002034B4"/>
    <w:rsid w:val="00204032"/>
    <w:rsid w:val="00204BAD"/>
    <w:rsid w:val="00204D60"/>
    <w:rsid w:val="00205627"/>
    <w:rsid w:val="002056D0"/>
    <w:rsid w:val="00210860"/>
    <w:rsid w:val="00210B6A"/>
    <w:rsid w:val="00212CB6"/>
    <w:rsid w:val="00212E37"/>
    <w:rsid w:val="002140FF"/>
    <w:rsid w:val="0022012B"/>
    <w:rsid w:val="00220894"/>
    <w:rsid w:val="00224952"/>
    <w:rsid w:val="00224DD2"/>
    <w:rsid w:val="00225A6A"/>
    <w:rsid w:val="00225AC7"/>
    <w:rsid w:val="00225ACC"/>
    <w:rsid w:val="00226FDC"/>
    <w:rsid w:val="00231C25"/>
    <w:rsid w:val="00231C6F"/>
    <w:rsid w:val="00232033"/>
    <w:rsid w:val="00232A90"/>
    <w:rsid w:val="00233024"/>
    <w:rsid w:val="00234151"/>
    <w:rsid w:val="00234F8C"/>
    <w:rsid w:val="00235542"/>
    <w:rsid w:val="002369B0"/>
    <w:rsid w:val="00236AD8"/>
    <w:rsid w:val="002401F5"/>
    <w:rsid w:val="00240E54"/>
    <w:rsid w:val="00241343"/>
    <w:rsid w:val="0024204F"/>
    <w:rsid w:val="00242663"/>
    <w:rsid w:val="00242DA9"/>
    <w:rsid w:val="002451C5"/>
    <w:rsid w:val="00245F1F"/>
    <w:rsid w:val="0024663B"/>
    <w:rsid w:val="0024680A"/>
    <w:rsid w:val="00247103"/>
    <w:rsid w:val="00250067"/>
    <w:rsid w:val="002516DE"/>
    <w:rsid w:val="00251F81"/>
    <w:rsid w:val="00252BE0"/>
    <w:rsid w:val="00253588"/>
    <w:rsid w:val="002546F4"/>
    <w:rsid w:val="002551D0"/>
    <w:rsid w:val="00255374"/>
    <w:rsid w:val="002553A6"/>
    <w:rsid w:val="00257BF4"/>
    <w:rsid w:val="00260003"/>
    <w:rsid w:val="0026035D"/>
    <w:rsid w:val="002606D6"/>
    <w:rsid w:val="00261C98"/>
    <w:rsid w:val="0026239D"/>
    <w:rsid w:val="0026248E"/>
    <w:rsid w:val="00262914"/>
    <w:rsid w:val="00263314"/>
    <w:rsid w:val="002647BF"/>
    <w:rsid w:val="002647D5"/>
    <w:rsid w:val="00264C9F"/>
    <w:rsid w:val="00265032"/>
    <w:rsid w:val="002651FB"/>
    <w:rsid w:val="0026538C"/>
    <w:rsid w:val="00265781"/>
    <w:rsid w:val="00266B13"/>
    <w:rsid w:val="00270728"/>
    <w:rsid w:val="00270D42"/>
    <w:rsid w:val="0027195D"/>
    <w:rsid w:val="00272812"/>
    <w:rsid w:val="00272B03"/>
    <w:rsid w:val="002733E2"/>
    <w:rsid w:val="002750B1"/>
    <w:rsid w:val="00276A35"/>
    <w:rsid w:val="00277835"/>
    <w:rsid w:val="0028042C"/>
    <w:rsid w:val="00280AB1"/>
    <w:rsid w:val="002822C0"/>
    <w:rsid w:val="00284BAE"/>
    <w:rsid w:val="002859AF"/>
    <w:rsid w:val="00286AE7"/>
    <w:rsid w:val="00287243"/>
    <w:rsid w:val="00287E51"/>
    <w:rsid w:val="00290647"/>
    <w:rsid w:val="00291385"/>
    <w:rsid w:val="00291422"/>
    <w:rsid w:val="0029237F"/>
    <w:rsid w:val="00292715"/>
    <w:rsid w:val="00293E57"/>
    <w:rsid w:val="002940AA"/>
    <w:rsid w:val="002947D1"/>
    <w:rsid w:val="002948DF"/>
    <w:rsid w:val="00294D90"/>
    <w:rsid w:val="002953C5"/>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21"/>
    <w:rsid w:val="002B5DCA"/>
    <w:rsid w:val="002B6BDC"/>
    <w:rsid w:val="002B75B0"/>
    <w:rsid w:val="002B7EAF"/>
    <w:rsid w:val="002C099C"/>
    <w:rsid w:val="002C0B74"/>
    <w:rsid w:val="002C0C8B"/>
    <w:rsid w:val="002C0CBB"/>
    <w:rsid w:val="002C1201"/>
    <w:rsid w:val="002C1460"/>
    <w:rsid w:val="002C20F2"/>
    <w:rsid w:val="002C38B2"/>
    <w:rsid w:val="002C3909"/>
    <w:rsid w:val="002C3AB2"/>
    <w:rsid w:val="002C3F9C"/>
    <w:rsid w:val="002C5AFA"/>
    <w:rsid w:val="002D0439"/>
    <w:rsid w:val="002D0F80"/>
    <w:rsid w:val="002D11B7"/>
    <w:rsid w:val="002D3BBC"/>
    <w:rsid w:val="002D438A"/>
    <w:rsid w:val="002D5738"/>
    <w:rsid w:val="002D5E53"/>
    <w:rsid w:val="002E0319"/>
    <w:rsid w:val="002E179B"/>
    <w:rsid w:val="002E1C9E"/>
    <w:rsid w:val="002E257B"/>
    <w:rsid w:val="002E3686"/>
    <w:rsid w:val="002E38FE"/>
    <w:rsid w:val="002E3C65"/>
    <w:rsid w:val="002E3F5B"/>
    <w:rsid w:val="002E4362"/>
    <w:rsid w:val="002E63D9"/>
    <w:rsid w:val="002E640E"/>
    <w:rsid w:val="002F0C28"/>
    <w:rsid w:val="002F23EE"/>
    <w:rsid w:val="002F3CDE"/>
    <w:rsid w:val="002F5DD6"/>
    <w:rsid w:val="002F5FEA"/>
    <w:rsid w:val="002F63E7"/>
    <w:rsid w:val="002F7BE3"/>
    <w:rsid w:val="002F7E6A"/>
    <w:rsid w:val="00300165"/>
    <w:rsid w:val="003010CF"/>
    <w:rsid w:val="00303440"/>
    <w:rsid w:val="00304D9B"/>
    <w:rsid w:val="00305E3B"/>
    <w:rsid w:val="00305FF9"/>
    <w:rsid w:val="00306B1B"/>
    <w:rsid w:val="00306E6B"/>
    <w:rsid w:val="003100C8"/>
    <w:rsid w:val="00311161"/>
    <w:rsid w:val="00311FEE"/>
    <w:rsid w:val="00312400"/>
    <w:rsid w:val="003126BA"/>
    <w:rsid w:val="00312739"/>
    <w:rsid w:val="00312D10"/>
    <w:rsid w:val="00314A0C"/>
    <w:rsid w:val="00316FF7"/>
    <w:rsid w:val="003178DA"/>
    <w:rsid w:val="00317AC5"/>
    <w:rsid w:val="00317DB8"/>
    <w:rsid w:val="00320618"/>
    <w:rsid w:val="003209AA"/>
    <w:rsid w:val="00320AFB"/>
    <w:rsid w:val="0032100B"/>
    <w:rsid w:val="00321BD7"/>
    <w:rsid w:val="0032260F"/>
    <w:rsid w:val="003228DA"/>
    <w:rsid w:val="00323D6B"/>
    <w:rsid w:val="00325BEF"/>
    <w:rsid w:val="00326957"/>
    <w:rsid w:val="00326AE2"/>
    <w:rsid w:val="00331426"/>
    <w:rsid w:val="0033171D"/>
    <w:rsid w:val="00331FC3"/>
    <w:rsid w:val="00332DF6"/>
    <w:rsid w:val="003336B3"/>
    <w:rsid w:val="00333B6B"/>
    <w:rsid w:val="00335B75"/>
    <w:rsid w:val="00335D8C"/>
    <w:rsid w:val="00336072"/>
    <w:rsid w:val="003363A1"/>
    <w:rsid w:val="00340B2D"/>
    <w:rsid w:val="00341C3B"/>
    <w:rsid w:val="0034226D"/>
    <w:rsid w:val="00342972"/>
    <w:rsid w:val="00342FDD"/>
    <w:rsid w:val="003431C8"/>
    <w:rsid w:val="0034344C"/>
    <w:rsid w:val="0034429B"/>
    <w:rsid w:val="00344866"/>
    <w:rsid w:val="00345B99"/>
    <w:rsid w:val="0034638C"/>
    <w:rsid w:val="00346F7F"/>
    <w:rsid w:val="00350108"/>
    <w:rsid w:val="00350485"/>
    <w:rsid w:val="00350762"/>
    <w:rsid w:val="003507C4"/>
    <w:rsid w:val="003519A1"/>
    <w:rsid w:val="00352480"/>
    <w:rsid w:val="003528A2"/>
    <w:rsid w:val="003530D2"/>
    <w:rsid w:val="0035331A"/>
    <w:rsid w:val="003534E1"/>
    <w:rsid w:val="003548D8"/>
    <w:rsid w:val="003554CA"/>
    <w:rsid w:val="00360232"/>
    <w:rsid w:val="003602E0"/>
    <w:rsid w:val="00360D01"/>
    <w:rsid w:val="00362569"/>
    <w:rsid w:val="003625C7"/>
    <w:rsid w:val="003636CD"/>
    <w:rsid w:val="0036487C"/>
    <w:rsid w:val="00365411"/>
    <w:rsid w:val="00365FA2"/>
    <w:rsid w:val="003662E6"/>
    <w:rsid w:val="00366C69"/>
    <w:rsid w:val="00367441"/>
    <w:rsid w:val="00367B1D"/>
    <w:rsid w:val="00370E4F"/>
    <w:rsid w:val="00370EBF"/>
    <w:rsid w:val="00371215"/>
    <w:rsid w:val="00371AFA"/>
    <w:rsid w:val="00372B5D"/>
    <w:rsid w:val="00372F0D"/>
    <w:rsid w:val="00374059"/>
    <w:rsid w:val="0037535B"/>
    <w:rsid w:val="0037552D"/>
    <w:rsid w:val="003756DB"/>
    <w:rsid w:val="003770BB"/>
    <w:rsid w:val="0037771A"/>
    <w:rsid w:val="003802DC"/>
    <w:rsid w:val="00380E4E"/>
    <w:rsid w:val="00380FBF"/>
    <w:rsid w:val="00382A43"/>
    <w:rsid w:val="00382D60"/>
    <w:rsid w:val="00382F29"/>
    <w:rsid w:val="00383118"/>
    <w:rsid w:val="00383C8D"/>
    <w:rsid w:val="003852FB"/>
    <w:rsid w:val="00385429"/>
    <w:rsid w:val="00385B05"/>
    <w:rsid w:val="003862BB"/>
    <w:rsid w:val="00386382"/>
    <w:rsid w:val="003865EF"/>
    <w:rsid w:val="00386BA9"/>
    <w:rsid w:val="00390017"/>
    <w:rsid w:val="003901A3"/>
    <w:rsid w:val="0039072F"/>
    <w:rsid w:val="0039151E"/>
    <w:rsid w:val="003940CE"/>
    <w:rsid w:val="00395456"/>
    <w:rsid w:val="0039740E"/>
    <w:rsid w:val="00397C1D"/>
    <w:rsid w:val="003A0703"/>
    <w:rsid w:val="003A180F"/>
    <w:rsid w:val="003A18DD"/>
    <w:rsid w:val="003A20C8"/>
    <w:rsid w:val="003A2C29"/>
    <w:rsid w:val="003A2EC3"/>
    <w:rsid w:val="003A36F2"/>
    <w:rsid w:val="003A3D39"/>
    <w:rsid w:val="003A3EC7"/>
    <w:rsid w:val="003A40B4"/>
    <w:rsid w:val="003A42AC"/>
    <w:rsid w:val="003A7834"/>
    <w:rsid w:val="003B0B5B"/>
    <w:rsid w:val="003B0E79"/>
    <w:rsid w:val="003B19A2"/>
    <w:rsid w:val="003B3575"/>
    <w:rsid w:val="003B50BC"/>
    <w:rsid w:val="003B5D97"/>
    <w:rsid w:val="003B63A4"/>
    <w:rsid w:val="003B68FE"/>
    <w:rsid w:val="003B6D7D"/>
    <w:rsid w:val="003B7D7E"/>
    <w:rsid w:val="003C0AAB"/>
    <w:rsid w:val="003C1012"/>
    <w:rsid w:val="003C11C9"/>
    <w:rsid w:val="003C1229"/>
    <w:rsid w:val="003C1FD4"/>
    <w:rsid w:val="003C213D"/>
    <w:rsid w:val="003C25AD"/>
    <w:rsid w:val="003C2D21"/>
    <w:rsid w:val="003C55F2"/>
    <w:rsid w:val="003C5E6B"/>
    <w:rsid w:val="003C6085"/>
    <w:rsid w:val="003C7AD7"/>
    <w:rsid w:val="003D0A30"/>
    <w:rsid w:val="003D0FC3"/>
    <w:rsid w:val="003D1808"/>
    <w:rsid w:val="003D2C1D"/>
    <w:rsid w:val="003D2C34"/>
    <w:rsid w:val="003D3DDD"/>
    <w:rsid w:val="003D5CBF"/>
    <w:rsid w:val="003D66D2"/>
    <w:rsid w:val="003D7001"/>
    <w:rsid w:val="003E07AE"/>
    <w:rsid w:val="003E14FC"/>
    <w:rsid w:val="003E2976"/>
    <w:rsid w:val="003E4858"/>
    <w:rsid w:val="003E6316"/>
    <w:rsid w:val="003E6884"/>
    <w:rsid w:val="003E6AC5"/>
    <w:rsid w:val="003F0096"/>
    <w:rsid w:val="003F0850"/>
    <w:rsid w:val="003F0D12"/>
    <w:rsid w:val="003F14D9"/>
    <w:rsid w:val="003F160C"/>
    <w:rsid w:val="003F324F"/>
    <w:rsid w:val="003F33BC"/>
    <w:rsid w:val="003F3D4E"/>
    <w:rsid w:val="003F477E"/>
    <w:rsid w:val="003F5CFD"/>
    <w:rsid w:val="003F6143"/>
    <w:rsid w:val="003F6CD2"/>
    <w:rsid w:val="003F788D"/>
    <w:rsid w:val="0040126E"/>
    <w:rsid w:val="004020D4"/>
    <w:rsid w:val="004021B6"/>
    <w:rsid w:val="004022A3"/>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C73"/>
    <w:rsid w:val="00415D76"/>
    <w:rsid w:val="00416665"/>
    <w:rsid w:val="00416A67"/>
    <w:rsid w:val="00416ACB"/>
    <w:rsid w:val="00417141"/>
    <w:rsid w:val="0041795C"/>
    <w:rsid w:val="00417D68"/>
    <w:rsid w:val="00421DCF"/>
    <w:rsid w:val="00422341"/>
    <w:rsid w:val="00422E8C"/>
    <w:rsid w:val="00423641"/>
    <w:rsid w:val="00425BFC"/>
    <w:rsid w:val="00426266"/>
    <w:rsid w:val="00426388"/>
    <w:rsid w:val="00426814"/>
    <w:rsid w:val="00426B80"/>
    <w:rsid w:val="00427D16"/>
    <w:rsid w:val="00430A2D"/>
    <w:rsid w:val="00430C76"/>
    <w:rsid w:val="00431505"/>
    <w:rsid w:val="00431AF0"/>
    <w:rsid w:val="0043213A"/>
    <w:rsid w:val="004325BA"/>
    <w:rsid w:val="004330F4"/>
    <w:rsid w:val="00433590"/>
    <w:rsid w:val="0043393D"/>
    <w:rsid w:val="004344C7"/>
    <w:rsid w:val="00434D57"/>
    <w:rsid w:val="00435274"/>
    <w:rsid w:val="004352AD"/>
    <w:rsid w:val="0043545D"/>
    <w:rsid w:val="00435FE2"/>
    <w:rsid w:val="00436095"/>
    <w:rsid w:val="00436E2F"/>
    <w:rsid w:val="00436EAB"/>
    <w:rsid w:val="004372DB"/>
    <w:rsid w:val="0043737F"/>
    <w:rsid w:val="004461D9"/>
    <w:rsid w:val="00446AC6"/>
    <w:rsid w:val="0044759B"/>
    <w:rsid w:val="00447F54"/>
    <w:rsid w:val="00450B7E"/>
    <w:rsid w:val="0045136B"/>
    <w:rsid w:val="00451C7E"/>
    <w:rsid w:val="0045255A"/>
    <w:rsid w:val="00453BB6"/>
    <w:rsid w:val="00453CAA"/>
    <w:rsid w:val="00455113"/>
    <w:rsid w:val="00455F5D"/>
    <w:rsid w:val="00456421"/>
    <w:rsid w:val="00456AE2"/>
    <w:rsid w:val="00456DAB"/>
    <w:rsid w:val="00457E63"/>
    <w:rsid w:val="00460CC3"/>
    <w:rsid w:val="00460E86"/>
    <w:rsid w:val="004646B4"/>
    <w:rsid w:val="00464A88"/>
    <w:rsid w:val="004651A0"/>
    <w:rsid w:val="00466532"/>
    <w:rsid w:val="00467488"/>
    <w:rsid w:val="0047083E"/>
    <w:rsid w:val="00470EB5"/>
    <w:rsid w:val="004727F3"/>
    <w:rsid w:val="0047286B"/>
    <w:rsid w:val="00472E27"/>
    <w:rsid w:val="00474220"/>
    <w:rsid w:val="00474755"/>
    <w:rsid w:val="004752D3"/>
    <w:rsid w:val="004754E1"/>
    <w:rsid w:val="00475A7F"/>
    <w:rsid w:val="00475CE0"/>
    <w:rsid w:val="00476827"/>
    <w:rsid w:val="00476BD4"/>
    <w:rsid w:val="0047734E"/>
    <w:rsid w:val="00477A50"/>
    <w:rsid w:val="00477C35"/>
    <w:rsid w:val="00480988"/>
    <w:rsid w:val="00480E05"/>
    <w:rsid w:val="00482BBE"/>
    <w:rsid w:val="00483A12"/>
    <w:rsid w:val="00484A77"/>
    <w:rsid w:val="0048540F"/>
    <w:rsid w:val="00485970"/>
    <w:rsid w:val="00485C0D"/>
    <w:rsid w:val="00486575"/>
    <w:rsid w:val="004866D0"/>
    <w:rsid w:val="00486936"/>
    <w:rsid w:val="00487445"/>
    <w:rsid w:val="0048773D"/>
    <w:rsid w:val="0049162B"/>
    <w:rsid w:val="00493A83"/>
    <w:rsid w:val="00494242"/>
    <w:rsid w:val="00494E8E"/>
    <w:rsid w:val="004955BC"/>
    <w:rsid w:val="00495B38"/>
    <w:rsid w:val="00495D63"/>
    <w:rsid w:val="0049648F"/>
    <w:rsid w:val="00496606"/>
    <w:rsid w:val="00496F05"/>
    <w:rsid w:val="00497132"/>
    <w:rsid w:val="00497370"/>
    <w:rsid w:val="004A0F39"/>
    <w:rsid w:val="004A1DFE"/>
    <w:rsid w:val="004A251F"/>
    <w:rsid w:val="004A3BF1"/>
    <w:rsid w:val="004A3E42"/>
    <w:rsid w:val="004A4715"/>
    <w:rsid w:val="004A5046"/>
    <w:rsid w:val="004A565E"/>
    <w:rsid w:val="004A5832"/>
    <w:rsid w:val="004A5DF3"/>
    <w:rsid w:val="004A6134"/>
    <w:rsid w:val="004A7092"/>
    <w:rsid w:val="004B49E6"/>
    <w:rsid w:val="004B4D69"/>
    <w:rsid w:val="004C0038"/>
    <w:rsid w:val="004C01A8"/>
    <w:rsid w:val="004C1840"/>
    <w:rsid w:val="004C24C9"/>
    <w:rsid w:val="004C2EE8"/>
    <w:rsid w:val="004C31B6"/>
    <w:rsid w:val="004C3F14"/>
    <w:rsid w:val="004C5319"/>
    <w:rsid w:val="004C5E2E"/>
    <w:rsid w:val="004C621F"/>
    <w:rsid w:val="004C7948"/>
    <w:rsid w:val="004C7BB8"/>
    <w:rsid w:val="004C7C60"/>
    <w:rsid w:val="004D0DFE"/>
    <w:rsid w:val="004D1D64"/>
    <w:rsid w:val="004D1D91"/>
    <w:rsid w:val="004D22C3"/>
    <w:rsid w:val="004D4BC6"/>
    <w:rsid w:val="004D5AC1"/>
    <w:rsid w:val="004D6F4D"/>
    <w:rsid w:val="004D6F95"/>
    <w:rsid w:val="004D7158"/>
    <w:rsid w:val="004D72FE"/>
    <w:rsid w:val="004D7E91"/>
    <w:rsid w:val="004E003A"/>
    <w:rsid w:val="004E0768"/>
    <w:rsid w:val="004E166B"/>
    <w:rsid w:val="004E1A31"/>
    <w:rsid w:val="004E1FF2"/>
    <w:rsid w:val="004E2DE0"/>
    <w:rsid w:val="004E4060"/>
    <w:rsid w:val="004E409A"/>
    <w:rsid w:val="004E4D95"/>
    <w:rsid w:val="004E6D49"/>
    <w:rsid w:val="004E7613"/>
    <w:rsid w:val="004F0FB9"/>
    <w:rsid w:val="004F2A97"/>
    <w:rsid w:val="004F2F6F"/>
    <w:rsid w:val="004F2F7E"/>
    <w:rsid w:val="004F32B5"/>
    <w:rsid w:val="004F407E"/>
    <w:rsid w:val="004F4557"/>
    <w:rsid w:val="004F4955"/>
    <w:rsid w:val="004F5479"/>
    <w:rsid w:val="004F6B46"/>
    <w:rsid w:val="004F7528"/>
    <w:rsid w:val="004F760D"/>
    <w:rsid w:val="004F7BCA"/>
    <w:rsid w:val="004F7D89"/>
    <w:rsid w:val="00501981"/>
    <w:rsid w:val="00501A85"/>
    <w:rsid w:val="00501BB3"/>
    <w:rsid w:val="00501CC6"/>
    <w:rsid w:val="005021DD"/>
    <w:rsid w:val="005026CA"/>
    <w:rsid w:val="00502B72"/>
    <w:rsid w:val="00502F0B"/>
    <w:rsid w:val="005033FB"/>
    <w:rsid w:val="00504BC1"/>
    <w:rsid w:val="00505134"/>
    <w:rsid w:val="00505C04"/>
    <w:rsid w:val="00511AF3"/>
    <w:rsid w:val="00511F15"/>
    <w:rsid w:val="0051215E"/>
    <w:rsid w:val="0051318C"/>
    <w:rsid w:val="005142CD"/>
    <w:rsid w:val="005143C9"/>
    <w:rsid w:val="005157A9"/>
    <w:rsid w:val="005166B1"/>
    <w:rsid w:val="005173A7"/>
    <w:rsid w:val="005177E1"/>
    <w:rsid w:val="00517B81"/>
    <w:rsid w:val="00520C0A"/>
    <w:rsid w:val="005218B6"/>
    <w:rsid w:val="00522589"/>
    <w:rsid w:val="00523FE4"/>
    <w:rsid w:val="00524545"/>
    <w:rsid w:val="005255BF"/>
    <w:rsid w:val="005257DE"/>
    <w:rsid w:val="0052655E"/>
    <w:rsid w:val="00526FC6"/>
    <w:rsid w:val="00527200"/>
    <w:rsid w:val="00530157"/>
    <w:rsid w:val="0053158A"/>
    <w:rsid w:val="00531EBE"/>
    <w:rsid w:val="005321E8"/>
    <w:rsid w:val="005327EA"/>
    <w:rsid w:val="00532F8B"/>
    <w:rsid w:val="00533737"/>
    <w:rsid w:val="00535B79"/>
    <w:rsid w:val="00535D7C"/>
    <w:rsid w:val="00536579"/>
    <w:rsid w:val="00536C1E"/>
    <w:rsid w:val="0054343A"/>
    <w:rsid w:val="00543974"/>
    <w:rsid w:val="00543EBF"/>
    <w:rsid w:val="00544ABA"/>
    <w:rsid w:val="005450AD"/>
    <w:rsid w:val="0054593A"/>
    <w:rsid w:val="005467FB"/>
    <w:rsid w:val="00546AE9"/>
    <w:rsid w:val="00547989"/>
    <w:rsid w:val="00551320"/>
    <w:rsid w:val="005518A4"/>
    <w:rsid w:val="00551E71"/>
    <w:rsid w:val="00552768"/>
    <w:rsid w:val="00552935"/>
    <w:rsid w:val="00553127"/>
    <w:rsid w:val="005537D5"/>
    <w:rsid w:val="00554B77"/>
    <w:rsid w:val="00554BE7"/>
    <w:rsid w:val="00556D68"/>
    <w:rsid w:val="00557173"/>
    <w:rsid w:val="005576A1"/>
    <w:rsid w:val="00557A64"/>
    <w:rsid w:val="005605C0"/>
    <w:rsid w:val="00560D23"/>
    <w:rsid w:val="005615D8"/>
    <w:rsid w:val="00561910"/>
    <w:rsid w:val="005626D6"/>
    <w:rsid w:val="005638D4"/>
    <w:rsid w:val="005656ED"/>
    <w:rsid w:val="00566544"/>
    <w:rsid w:val="00566608"/>
    <w:rsid w:val="00566C83"/>
    <w:rsid w:val="005700FE"/>
    <w:rsid w:val="00570E24"/>
    <w:rsid w:val="00572760"/>
    <w:rsid w:val="00574322"/>
    <w:rsid w:val="005743DE"/>
    <w:rsid w:val="00574F3F"/>
    <w:rsid w:val="0057562C"/>
    <w:rsid w:val="005759F6"/>
    <w:rsid w:val="00575E3E"/>
    <w:rsid w:val="005765F5"/>
    <w:rsid w:val="00576D6C"/>
    <w:rsid w:val="00577A2E"/>
    <w:rsid w:val="00580889"/>
    <w:rsid w:val="00580E48"/>
    <w:rsid w:val="00580F0A"/>
    <w:rsid w:val="00581246"/>
    <w:rsid w:val="00582C3A"/>
    <w:rsid w:val="00582E1A"/>
    <w:rsid w:val="00583147"/>
    <w:rsid w:val="00584416"/>
    <w:rsid w:val="00584B39"/>
    <w:rsid w:val="00585028"/>
    <w:rsid w:val="005852A7"/>
    <w:rsid w:val="005854D1"/>
    <w:rsid w:val="00585F5B"/>
    <w:rsid w:val="0058620A"/>
    <w:rsid w:val="00587FC0"/>
    <w:rsid w:val="005906AD"/>
    <w:rsid w:val="00590DA6"/>
    <w:rsid w:val="00591C7D"/>
    <w:rsid w:val="00592B03"/>
    <w:rsid w:val="00593AB9"/>
    <w:rsid w:val="005940F9"/>
    <w:rsid w:val="00594ABB"/>
    <w:rsid w:val="00594D1C"/>
    <w:rsid w:val="00594E36"/>
    <w:rsid w:val="00594F0A"/>
    <w:rsid w:val="0059525E"/>
    <w:rsid w:val="00595887"/>
    <w:rsid w:val="005961F7"/>
    <w:rsid w:val="00596B9C"/>
    <w:rsid w:val="005A054D"/>
    <w:rsid w:val="005A071A"/>
    <w:rsid w:val="005A0A46"/>
    <w:rsid w:val="005A10B9"/>
    <w:rsid w:val="005A11EA"/>
    <w:rsid w:val="005A2136"/>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C7F10"/>
    <w:rsid w:val="005D0E4F"/>
    <w:rsid w:val="005D103B"/>
    <w:rsid w:val="005D1E32"/>
    <w:rsid w:val="005D206B"/>
    <w:rsid w:val="005D22B7"/>
    <w:rsid w:val="005D2BDE"/>
    <w:rsid w:val="005D3D76"/>
    <w:rsid w:val="005D4578"/>
    <w:rsid w:val="005D4C0F"/>
    <w:rsid w:val="005D4EFA"/>
    <w:rsid w:val="005D55BA"/>
    <w:rsid w:val="005D5ADB"/>
    <w:rsid w:val="005D648A"/>
    <w:rsid w:val="005D7E0D"/>
    <w:rsid w:val="005E234A"/>
    <w:rsid w:val="005E35CC"/>
    <w:rsid w:val="005E371E"/>
    <w:rsid w:val="005E4D3B"/>
    <w:rsid w:val="005E53F9"/>
    <w:rsid w:val="005E775D"/>
    <w:rsid w:val="005F0A43"/>
    <w:rsid w:val="005F27BF"/>
    <w:rsid w:val="005F3012"/>
    <w:rsid w:val="005F4171"/>
    <w:rsid w:val="005F46D6"/>
    <w:rsid w:val="005F4DD6"/>
    <w:rsid w:val="005F50D8"/>
    <w:rsid w:val="005F53A1"/>
    <w:rsid w:val="005F6B77"/>
    <w:rsid w:val="005F7093"/>
    <w:rsid w:val="005F7487"/>
    <w:rsid w:val="006002C7"/>
    <w:rsid w:val="00600508"/>
    <w:rsid w:val="00600F95"/>
    <w:rsid w:val="00601839"/>
    <w:rsid w:val="00602759"/>
    <w:rsid w:val="0060277A"/>
    <w:rsid w:val="00602B7C"/>
    <w:rsid w:val="00603312"/>
    <w:rsid w:val="00604DC7"/>
    <w:rsid w:val="00604E47"/>
    <w:rsid w:val="00605441"/>
    <w:rsid w:val="00606970"/>
    <w:rsid w:val="00606A20"/>
    <w:rsid w:val="006072C6"/>
    <w:rsid w:val="00607A2E"/>
    <w:rsid w:val="006125DA"/>
    <w:rsid w:val="006130F7"/>
    <w:rsid w:val="00613AF8"/>
    <w:rsid w:val="00613D8E"/>
    <w:rsid w:val="006142E0"/>
    <w:rsid w:val="00616112"/>
    <w:rsid w:val="0061768E"/>
    <w:rsid w:val="006205CA"/>
    <w:rsid w:val="00621F53"/>
    <w:rsid w:val="00622E2A"/>
    <w:rsid w:val="00623089"/>
    <w:rsid w:val="0062308E"/>
    <w:rsid w:val="006234C4"/>
    <w:rsid w:val="006244C9"/>
    <w:rsid w:val="006245F6"/>
    <w:rsid w:val="0062475D"/>
    <w:rsid w:val="0062495F"/>
    <w:rsid w:val="006252CF"/>
    <w:rsid w:val="00625367"/>
    <w:rsid w:val="006259A9"/>
    <w:rsid w:val="0062660B"/>
    <w:rsid w:val="00626AD1"/>
    <w:rsid w:val="00626BF4"/>
    <w:rsid w:val="006304BC"/>
    <w:rsid w:val="00630DCE"/>
    <w:rsid w:val="0063120A"/>
    <w:rsid w:val="0063150B"/>
    <w:rsid w:val="00631585"/>
    <w:rsid w:val="00634ACF"/>
    <w:rsid w:val="00634DF6"/>
    <w:rsid w:val="00635035"/>
    <w:rsid w:val="0063580D"/>
    <w:rsid w:val="00635CAE"/>
    <w:rsid w:val="00636447"/>
    <w:rsid w:val="00637240"/>
    <w:rsid w:val="00641CAF"/>
    <w:rsid w:val="00643119"/>
    <w:rsid w:val="00643660"/>
    <w:rsid w:val="00643831"/>
    <w:rsid w:val="00644279"/>
    <w:rsid w:val="00644FAF"/>
    <w:rsid w:val="00650139"/>
    <w:rsid w:val="00652756"/>
    <w:rsid w:val="00652AD8"/>
    <w:rsid w:val="00652B79"/>
    <w:rsid w:val="006533C3"/>
    <w:rsid w:val="00654068"/>
    <w:rsid w:val="00654B38"/>
    <w:rsid w:val="00654B83"/>
    <w:rsid w:val="00655061"/>
    <w:rsid w:val="0065510C"/>
    <w:rsid w:val="00655B63"/>
    <w:rsid w:val="006571F6"/>
    <w:rsid w:val="006572FC"/>
    <w:rsid w:val="006618CC"/>
    <w:rsid w:val="00662111"/>
    <w:rsid w:val="00662118"/>
    <w:rsid w:val="00662AAE"/>
    <w:rsid w:val="006638AD"/>
    <w:rsid w:val="0066732C"/>
    <w:rsid w:val="006679F5"/>
    <w:rsid w:val="00667B77"/>
    <w:rsid w:val="006704E9"/>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9F0"/>
    <w:rsid w:val="00682E14"/>
    <w:rsid w:val="0068436C"/>
    <w:rsid w:val="00685330"/>
    <w:rsid w:val="0068545E"/>
    <w:rsid w:val="0068548B"/>
    <w:rsid w:val="00685FD4"/>
    <w:rsid w:val="00686612"/>
    <w:rsid w:val="0068661E"/>
    <w:rsid w:val="00690A49"/>
    <w:rsid w:val="00690AAA"/>
    <w:rsid w:val="00690BB6"/>
    <w:rsid w:val="00691B30"/>
    <w:rsid w:val="00692544"/>
    <w:rsid w:val="00693E1F"/>
    <w:rsid w:val="00693ECB"/>
    <w:rsid w:val="00694797"/>
    <w:rsid w:val="00695887"/>
    <w:rsid w:val="00695B65"/>
    <w:rsid w:val="006973B8"/>
    <w:rsid w:val="00697733"/>
    <w:rsid w:val="006A254E"/>
    <w:rsid w:val="006A2843"/>
    <w:rsid w:val="006A2C30"/>
    <w:rsid w:val="006A301C"/>
    <w:rsid w:val="006A3E2B"/>
    <w:rsid w:val="006A5507"/>
    <w:rsid w:val="006A6C1F"/>
    <w:rsid w:val="006A6E17"/>
    <w:rsid w:val="006B04C1"/>
    <w:rsid w:val="006B120D"/>
    <w:rsid w:val="006B17E7"/>
    <w:rsid w:val="006B19E8"/>
    <w:rsid w:val="006B1A8A"/>
    <w:rsid w:val="006B1FD5"/>
    <w:rsid w:val="006B3468"/>
    <w:rsid w:val="006B555A"/>
    <w:rsid w:val="006B5C0D"/>
    <w:rsid w:val="006B600A"/>
    <w:rsid w:val="006B6635"/>
    <w:rsid w:val="006B7D22"/>
    <w:rsid w:val="006B7D2C"/>
    <w:rsid w:val="006B7E2D"/>
    <w:rsid w:val="006C1019"/>
    <w:rsid w:val="006C2779"/>
    <w:rsid w:val="006C2BB5"/>
    <w:rsid w:val="006C2BEE"/>
    <w:rsid w:val="006C345B"/>
    <w:rsid w:val="006C3AD8"/>
    <w:rsid w:val="006C4516"/>
    <w:rsid w:val="006C455E"/>
    <w:rsid w:val="006C5958"/>
    <w:rsid w:val="006C5B4F"/>
    <w:rsid w:val="006C643C"/>
    <w:rsid w:val="006C662D"/>
    <w:rsid w:val="006C6E3A"/>
    <w:rsid w:val="006C6FD7"/>
    <w:rsid w:val="006D00DB"/>
    <w:rsid w:val="006D0361"/>
    <w:rsid w:val="006D16B0"/>
    <w:rsid w:val="006D2182"/>
    <w:rsid w:val="006D2444"/>
    <w:rsid w:val="006D254B"/>
    <w:rsid w:val="006D289B"/>
    <w:rsid w:val="006D3BE1"/>
    <w:rsid w:val="006D48FC"/>
    <w:rsid w:val="006D62BC"/>
    <w:rsid w:val="006D6450"/>
    <w:rsid w:val="006D6865"/>
    <w:rsid w:val="006D6939"/>
    <w:rsid w:val="006D6CAE"/>
    <w:rsid w:val="006D7EB0"/>
    <w:rsid w:val="006E0138"/>
    <w:rsid w:val="006E0BB0"/>
    <w:rsid w:val="006E12C3"/>
    <w:rsid w:val="006E2529"/>
    <w:rsid w:val="006E45F3"/>
    <w:rsid w:val="006E4A2F"/>
    <w:rsid w:val="006E4ED4"/>
    <w:rsid w:val="006E51AC"/>
    <w:rsid w:val="006E5E19"/>
    <w:rsid w:val="006E61C3"/>
    <w:rsid w:val="006E799D"/>
    <w:rsid w:val="006F0593"/>
    <w:rsid w:val="006F1064"/>
    <w:rsid w:val="006F126A"/>
    <w:rsid w:val="006F1390"/>
    <w:rsid w:val="006F1EB7"/>
    <w:rsid w:val="006F4038"/>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17DE"/>
    <w:rsid w:val="00712C42"/>
    <w:rsid w:val="00713DE4"/>
    <w:rsid w:val="007143E2"/>
    <w:rsid w:val="00714C47"/>
    <w:rsid w:val="00716462"/>
    <w:rsid w:val="00721084"/>
    <w:rsid w:val="00721262"/>
    <w:rsid w:val="00721D9B"/>
    <w:rsid w:val="00722121"/>
    <w:rsid w:val="007224B9"/>
    <w:rsid w:val="00722F94"/>
    <w:rsid w:val="00723341"/>
    <w:rsid w:val="00723AA7"/>
    <w:rsid w:val="00724305"/>
    <w:rsid w:val="0072432E"/>
    <w:rsid w:val="00726036"/>
    <w:rsid w:val="00726279"/>
    <w:rsid w:val="00726A9B"/>
    <w:rsid w:val="00726FB0"/>
    <w:rsid w:val="00727530"/>
    <w:rsid w:val="00730272"/>
    <w:rsid w:val="007306BB"/>
    <w:rsid w:val="00731615"/>
    <w:rsid w:val="00731E4B"/>
    <w:rsid w:val="00731E7C"/>
    <w:rsid w:val="007329EF"/>
    <w:rsid w:val="0073327A"/>
    <w:rsid w:val="0073336E"/>
    <w:rsid w:val="00734EBE"/>
    <w:rsid w:val="00736DD8"/>
    <w:rsid w:val="0074076A"/>
    <w:rsid w:val="00741AF4"/>
    <w:rsid w:val="00741DCC"/>
    <w:rsid w:val="0074203A"/>
    <w:rsid w:val="007427B5"/>
    <w:rsid w:val="00742865"/>
    <w:rsid w:val="0074296C"/>
    <w:rsid w:val="00742C83"/>
    <w:rsid w:val="00742EC7"/>
    <w:rsid w:val="0074360F"/>
    <w:rsid w:val="00744A64"/>
    <w:rsid w:val="00744D47"/>
    <w:rsid w:val="00744EA0"/>
    <w:rsid w:val="0074638D"/>
    <w:rsid w:val="00746484"/>
    <w:rsid w:val="0074704F"/>
    <w:rsid w:val="00747F48"/>
    <w:rsid w:val="00747F4C"/>
    <w:rsid w:val="00751091"/>
    <w:rsid w:val="00751B83"/>
    <w:rsid w:val="00751BA6"/>
    <w:rsid w:val="00754359"/>
    <w:rsid w:val="00754411"/>
    <w:rsid w:val="00754BD9"/>
    <w:rsid w:val="00754E7A"/>
    <w:rsid w:val="0075540C"/>
    <w:rsid w:val="00755DB1"/>
    <w:rsid w:val="00757298"/>
    <w:rsid w:val="007574FC"/>
    <w:rsid w:val="00760975"/>
    <w:rsid w:val="00761FDA"/>
    <w:rsid w:val="007621FF"/>
    <w:rsid w:val="007634E3"/>
    <w:rsid w:val="00764194"/>
    <w:rsid w:val="00765ED3"/>
    <w:rsid w:val="0076681D"/>
    <w:rsid w:val="00766A65"/>
    <w:rsid w:val="00766C7B"/>
    <w:rsid w:val="007671F5"/>
    <w:rsid w:val="007676B8"/>
    <w:rsid w:val="0077175C"/>
    <w:rsid w:val="00771870"/>
    <w:rsid w:val="00771BF9"/>
    <w:rsid w:val="007729FD"/>
    <w:rsid w:val="00772F8A"/>
    <w:rsid w:val="007739C6"/>
    <w:rsid w:val="00774889"/>
    <w:rsid w:val="00774FF5"/>
    <w:rsid w:val="007750B3"/>
    <w:rsid w:val="00775F76"/>
    <w:rsid w:val="00776076"/>
    <w:rsid w:val="00776AEA"/>
    <w:rsid w:val="00776B10"/>
    <w:rsid w:val="00777BA0"/>
    <w:rsid w:val="007803BD"/>
    <w:rsid w:val="007811DC"/>
    <w:rsid w:val="0078167B"/>
    <w:rsid w:val="007820FA"/>
    <w:rsid w:val="0078285F"/>
    <w:rsid w:val="00783207"/>
    <w:rsid w:val="00783E1D"/>
    <w:rsid w:val="0078483B"/>
    <w:rsid w:val="00784EED"/>
    <w:rsid w:val="00785464"/>
    <w:rsid w:val="00785900"/>
    <w:rsid w:val="00786958"/>
    <w:rsid w:val="00786E71"/>
    <w:rsid w:val="0079098B"/>
    <w:rsid w:val="00790B6E"/>
    <w:rsid w:val="0079162F"/>
    <w:rsid w:val="0079287C"/>
    <w:rsid w:val="00794924"/>
    <w:rsid w:val="0079728A"/>
    <w:rsid w:val="00797783"/>
    <w:rsid w:val="007A0BC2"/>
    <w:rsid w:val="007A0DA2"/>
    <w:rsid w:val="007A13F8"/>
    <w:rsid w:val="007A14FA"/>
    <w:rsid w:val="007A1F44"/>
    <w:rsid w:val="007A218D"/>
    <w:rsid w:val="007A23FF"/>
    <w:rsid w:val="007A295B"/>
    <w:rsid w:val="007A3424"/>
    <w:rsid w:val="007A35EF"/>
    <w:rsid w:val="007A424F"/>
    <w:rsid w:val="007A43A2"/>
    <w:rsid w:val="007A4D04"/>
    <w:rsid w:val="007A5D1A"/>
    <w:rsid w:val="007A6079"/>
    <w:rsid w:val="007A7A96"/>
    <w:rsid w:val="007B03AF"/>
    <w:rsid w:val="007B1543"/>
    <w:rsid w:val="007B1A8A"/>
    <w:rsid w:val="007B1AC0"/>
    <w:rsid w:val="007B270A"/>
    <w:rsid w:val="007B2D3B"/>
    <w:rsid w:val="007B52CD"/>
    <w:rsid w:val="007B546D"/>
    <w:rsid w:val="007B7D86"/>
    <w:rsid w:val="007B7DC1"/>
    <w:rsid w:val="007B7EDB"/>
    <w:rsid w:val="007C19AD"/>
    <w:rsid w:val="007C3598"/>
    <w:rsid w:val="007C3FA8"/>
    <w:rsid w:val="007C6059"/>
    <w:rsid w:val="007C68DA"/>
    <w:rsid w:val="007C6F32"/>
    <w:rsid w:val="007D229A"/>
    <w:rsid w:val="007D2F44"/>
    <w:rsid w:val="007D2F4D"/>
    <w:rsid w:val="007D4178"/>
    <w:rsid w:val="007D4D33"/>
    <w:rsid w:val="007D517A"/>
    <w:rsid w:val="007D6E1A"/>
    <w:rsid w:val="007D7175"/>
    <w:rsid w:val="007E009D"/>
    <w:rsid w:val="007E1369"/>
    <w:rsid w:val="007E1A1B"/>
    <w:rsid w:val="007E1A88"/>
    <w:rsid w:val="007E2A1A"/>
    <w:rsid w:val="007E4C88"/>
    <w:rsid w:val="007E585E"/>
    <w:rsid w:val="007E7DDF"/>
    <w:rsid w:val="007F0837"/>
    <w:rsid w:val="007F11C8"/>
    <w:rsid w:val="007F1CFB"/>
    <w:rsid w:val="007F220B"/>
    <w:rsid w:val="007F27DD"/>
    <w:rsid w:val="007F4464"/>
    <w:rsid w:val="007F6880"/>
    <w:rsid w:val="007F6DF8"/>
    <w:rsid w:val="007F76B4"/>
    <w:rsid w:val="008001B4"/>
    <w:rsid w:val="0080066B"/>
    <w:rsid w:val="00800769"/>
    <w:rsid w:val="00800ED2"/>
    <w:rsid w:val="00802E74"/>
    <w:rsid w:val="00804B92"/>
    <w:rsid w:val="00804E21"/>
    <w:rsid w:val="00805092"/>
    <w:rsid w:val="0080681D"/>
    <w:rsid w:val="00806AAF"/>
    <w:rsid w:val="008070AC"/>
    <w:rsid w:val="008101FD"/>
    <w:rsid w:val="00810D8D"/>
    <w:rsid w:val="00811835"/>
    <w:rsid w:val="008126A7"/>
    <w:rsid w:val="00813F58"/>
    <w:rsid w:val="0081479B"/>
    <w:rsid w:val="0081581D"/>
    <w:rsid w:val="008172BE"/>
    <w:rsid w:val="00817B71"/>
    <w:rsid w:val="00820244"/>
    <w:rsid w:val="00820820"/>
    <w:rsid w:val="008221B3"/>
    <w:rsid w:val="0082248E"/>
    <w:rsid w:val="00824FDF"/>
    <w:rsid w:val="00825125"/>
    <w:rsid w:val="008257CC"/>
    <w:rsid w:val="008274BF"/>
    <w:rsid w:val="00830DC3"/>
    <w:rsid w:val="00831555"/>
    <w:rsid w:val="00831F52"/>
    <w:rsid w:val="00832154"/>
    <w:rsid w:val="008321B4"/>
    <w:rsid w:val="00832F5C"/>
    <w:rsid w:val="00835767"/>
    <w:rsid w:val="008359E0"/>
    <w:rsid w:val="008376F6"/>
    <w:rsid w:val="00837D5B"/>
    <w:rsid w:val="00840607"/>
    <w:rsid w:val="00841CD2"/>
    <w:rsid w:val="00842B72"/>
    <w:rsid w:val="00842B77"/>
    <w:rsid w:val="0084309F"/>
    <w:rsid w:val="00845C12"/>
    <w:rsid w:val="008469D9"/>
    <w:rsid w:val="00846DC0"/>
    <w:rsid w:val="008474A7"/>
    <w:rsid w:val="008506B6"/>
    <w:rsid w:val="008506D3"/>
    <w:rsid w:val="00850AE0"/>
    <w:rsid w:val="008524D2"/>
    <w:rsid w:val="00852E19"/>
    <w:rsid w:val="00853C96"/>
    <w:rsid w:val="008552B5"/>
    <w:rsid w:val="00855DAE"/>
    <w:rsid w:val="00856833"/>
    <w:rsid w:val="00856840"/>
    <w:rsid w:val="0086087C"/>
    <w:rsid w:val="00860D8E"/>
    <w:rsid w:val="00861B38"/>
    <w:rsid w:val="0086275E"/>
    <w:rsid w:val="00862AC7"/>
    <w:rsid w:val="00863004"/>
    <w:rsid w:val="00864440"/>
    <w:rsid w:val="00864D76"/>
    <w:rsid w:val="008650FC"/>
    <w:rsid w:val="00866EB3"/>
    <w:rsid w:val="0086701A"/>
    <w:rsid w:val="00867BD2"/>
    <w:rsid w:val="0087008F"/>
    <w:rsid w:val="008712FD"/>
    <w:rsid w:val="008716A1"/>
    <w:rsid w:val="00872D3F"/>
    <w:rsid w:val="008733E4"/>
    <w:rsid w:val="00873F15"/>
    <w:rsid w:val="00874096"/>
    <w:rsid w:val="00874F76"/>
    <w:rsid w:val="008756A4"/>
    <w:rsid w:val="00875F73"/>
    <w:rsid w:val="00880F30"/>
    <w:rsid w:val="008833E8"/>
    <w:rsid w:val="00887B48"/>
    <w:rsid w:val="0089176E"/>
    <w:rsid w:val="008917E0"/>
    <w:rsid w:val="00892365"/>
    <w:rsid w:val="00892BE5"/>
    <w:rsid w:val="008933A4"/>
    <w:rsid w:val="0089387C"/>
    <w:rsid w:val="00893CBB"/>
    <w:rsid w:val="0089444E"/>
    <w:rsid w:val="008949DF"/>
    <w:rsid w:val="008951DB"/>
    <w:rsid w:val="00895947"/>
    <w:rsid w:val="0089656D"/>
    <w:rsid w:val="00896C81"/>
    <w:rsid w:val="00896CF5"/>
    <w:rsid w:val="00896D83"/>
    <w:rsid w:val="008A0AB2"/>
    <w:rsid w:val="008A0CFC"/>
    <w:rsid w:val="008A12FE"/>
    <w:rsid w:val="008A1AB0"/>
    <w:rsid w:val="008A28B6"/>
    <w:rsid w:val="008A2BB1"/>
    <w:rsid w:val="008A3466"/>
    <w:rsid w:val="008A389F"/>
    <w:rsid w:val="008A3C59"/>
    <w:rsid w:val="008A3D02"/>
    <w:rsid w:val="008A5940"/>
    <w:rsid w:val="008A5E2D"/>
    <w:rsid w:val="008A73B2"/>
    <w:rsid w:val="008B043F"/>
    <w:rsid w:val="008B0808"/>
    <w:rsid w:val="008B0AEC"/>
    <w:rsid w:val="008B1E53"/>
    <w:rsid w:val="008B1E5B"/>
    <w:rsid w:val="008B389D"/>
    <w:rsid w:val="008B3C5C"/>
    <w:rsid w:val="008B5299"/>
    <w:rsid w:val="008B572B"/>
    <w:rsid w:val="008B5A5F"/>
    <w:rsid w:val="008B5AB0"/>
    <w:rsid w:val="008B6054"/>
    <w:rsid w:val="008B7B08"/>
    <w:rsid w:val="008C057E"/>
    <w:rsid w:val="008C13F0"/>
    <w:rsid w:val="008C1F26"/>
    <w:rsid w:val="008C2A3A"/>
    <w:rsid w:val="008C3239"/>
    <w:rsid w:val="008C4C7E"/>
    <w:rsid w:val="008C554B"/>
    <w:rsid w:val="008C5C46"/>
    <w:rsid w:val="008C6184"/>
    <w:rsid w:val="008C704D"/>
    <w:rsid w:val="008C785E"/>
    <w:rsid w:val="008D0459"/>
    <w:rsid w:val="008D0AFB"/>
    <w:rsid w:val="008D1511"/>
    <w:rsid w:val="008D32DF"/>
    <w:rsid w:val="008D35E9"/>
    <w:rsid w:val="008D3959"/>
    <w:rsid w:val="008D3966"/>
    <w:rsid w:val="008D4352"/>
    <w:rsid w:val="008D5FDC"/>
    <w:rsid w:val="008D60BC"/>
    <w:rsid w:val="008D6D7B"/>
    <w:rsid w:val="008D7EB7"/>
    <w:rsid w:val="008E0EB8"/>
    <w:rsid w:val="008E10A6"/>
    <w:rsid w:val="008E1271"/>
    <w:rsid w:val="008E1BFB"/>
    <w:rsid w:val="008E1EA5"/>
    <w:rsid w:val="008E2251"/>
    <w:rsid w:val="008E24B3"/>
    <w:rsid w:val="008E24CA"/>
    <w:rsid w:val="008E2F6E"/>
    <w:rsid w:val="008E38AD"/>
    <w:rsid w:val="008E3EEC"/>
    <w:rsid w:val="008E4134"/>
    <w:rsid w:val="008E5BF2"/>
    <w:rsid w:val="008E5C81"/>
    <w:rsid w:val="008F0A38"/>
    <w:rsid w:val="008F0E28"/>
    <w:rsid w:val="008F0F84"/>
    <w:rsid w:val="008F1014"/>
    <w:rsid w:val="008F11C9"/>
    <w:rsid w:val="008F16A0"/>
    <w:rsid w:val="008F23D8"/>
    <w:rsid w:val="008F2FD5"/>
    <w:rsid w:val="008F37E5"/>
    <w:rsid w:val="008F42DE"/>
    <w:rsid w:val="008F48C2"/>
    <w:rsid w:val="008F5828"/>
    <w:rsid w:val="008F5840"/>
    <w:rsid w:val="008F5D27"/>
    <w:rsid w:val="008F5EEF"/>
    <w:rsid w:val="008F66FE"/>
    <w:rsid w:val="008F72CC"/>
    <w:rsid w:val="008F72CD"/>
    <w:rsid w:val="00903802"/>
    <w:rsid w:val="0090696D"/>
    <w:rsid w:val="00906CD6"/>
    <w:rsid w:val="00906E4D"/>
    <w:rsid w:val="00906F31"/>
    <w:rsid w:val="009078B3"/>
    <w:rsid w:val="00907A77"/>
    <w:rsid w:val="00907E00"/>
    <w:rsid w:val="00910178"/>
    <w:rsid w:val="0091088D"/>
    <w:rsid w:val="00910FC9"/>
    <w:rsid w:val="0091291A"/>
    <w:rsid w:val="00913612"/>
    <w:rsid w:val="0091366A"/>
    <w:rsid w:val="00913824"/>
    <w:rsid w:val="00913990"/>
    <w:rsid w:val="00915757"/>
    <w:rsid w:val="009159B3"/>
    <w:rsid w:val="00916181"/>
    <w:rsid w:val="00917223"/>
    <w:rsid w:val="009204C5"/>
    <w:rsid w:val="00920B2B"/>
    <w:rsid w:val="0092180D"/>
    <w:rsid w:val="00922DC3"/>
    <w:rsid w:val="009232C9"/>
    <w:rsid w:val="00923608"/>
    <w:rsid w:val="009238E5"/>
    <w:rsid w:val="00923F12"/>
    <w:rsid w:val="00924FF8"/>
    <w:rsid w:val="00925BA8"/>
    <w:rsid w:val="00926064"/>
    <w:rsid w:val="00926DA7"/>
    <w:rsid w:val="00927F8B"/>
    <w:rsid w:val="0093094D"/>
    <w:rsid w:val="009328C7"/>
    <w:rsid w:val="009336EC"/>
    <w:rsid w:val="00933F56"/>
    <w:rsid w:val="00934159"/>
    <w:rsid w:val="00934C13"/>
    <w:rsid w:val="00935228"/>
    <w:rsid w:val="009355A2"/>
    <w:rsid w:val="00935F9E"/>
    <w:rsid w:val="009360F7"/>
    <w:rsid w:val="00936D98"/>
    <w:rsid w:val="0093787F"/>
    <w:rsid w:val="009423DB"/>
    <w:rsid w:val="00942C80"/>
    <w:rsid w:val="00943197"/>
    <w:rsid w:val="009435F2"/>
    <w:rsid w:val="00945180"/>
    <w:rsid w:val="0094590C"/>
    <w:rsid w:val="00946355"/>
    <w:rsid w:val="00946625"/>
    <w:rsid w:val="009468B7"/>
    <w:rsid w:val="0094724E"/>
    <w:rsid w:val="00947973"/>
    <w:rsid w:val="00947BE6"/>
    <w:rsid w:val="0095048D"/>
    <w:rsid w:val="00951ADB"/>
    <w:rsid w:val="0095269C"/>
    <w:rsid w:val="0095380C"/>
    <w:rsid w:val="00954353"/>
    <w:rsid w:val="0095471A"/>
    <w:rsid w:val="00955C0A"/>
    <w:rsid w:val="00955C4F"/>
    <w:rsid w:val="0095738F"/>
    <w:rsid w:val="0096115A"/>
    <w:rsid w:val="009657F1"/>
    <w:rsid w:val="0096625D"/>
    <w:rsid w:val="00966907"/>
    <w:rsid w:val="009709F8"/>
    <w:rsid w:val="00972929"/>
    <w:rsid w:val="00972F91"/>
    <w:rsid w:val="00973790"/>
    <w:rsid w:val="00973827"/>
    <w:rsid w:val="009742D3"/>
    <w:rsid w:val="00976C72"/>
    <w:rsid w:val="00977BA7"/>
    <w:rsid w:val="00980517"/>
    <w:rsid w:val="0098194F"/>
    <w:rsid w:val="009826C8"/>
    <w:rsid w:val="009836E4"/>
    <w:rsid w:val="0098412F"/>
    <w:rsid w:val="00984517"/>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B24"/>
    <w:rsid w:val="00996FFA"/>
    <w:rsid w:val="009973F1"/>
    <w:rsid w:val="009973F3"/>
    <w:rsid w:val="009A010D"/>
    <w:rsid w:val="009A0C6F"/>
    <w:rsid w:val="009A124C"/>
    <w:rsid w:val="009A14EF"/>
    <w:rsid w:val="009A2DF9"/>
    <w:rsid w:val="009A3A86"/>
    <w:rsid w:val="009A430F"/>
    <w:rsid w:val="009A4869"/>
    <w:rsid w:val="009A6A6B"/>
    <w:rsid w:val="009B1EF9"/>
    <w:rsid w:val="009B26AC"/>
    <w:rsid w:val="009B37E2"/>
    <w:rsid w:val="009B38D1"/>
    <w:rsid w:val="009B3CAB"/>
    <w:rsid w:val="009B4519"/>
    <w:rsid w:val="009B506B"/>
    <w:rsid w:val="009B57EF"/>
    <w:rsid w:val="009B5B85"/>
    <w:rsid w:val="009B7204"/>
    <w:rsid w:val="009C0074"/>
    <w:rsid w:val="009C0564"/>
    <w:rsid w:val="009C2685"/>
    <w:rsid w:val="009C39BC"/>
    <w:rsid w:val="009C4BC2"/>
    <w:rsid w:val="009C4D22"/>
    <w:rsid w:val="009C4FED"/>
    <w:rsid w:val="009C6669"/>
    <w:rsid w:val="009C6FC0"/>
    <w:rsid w:val="009C7320"/>
    <w:rsid w:val="009D0729"/>
    <w:rsid w:val="009D0F66"/>
    <w:rsid w:val="009D1662"/>
    <w:rsid w:val="009D1A06"/>
    <w:rsid w:val="009D1BA4"/>
    <w:rsid w:val="009D22E4"/>
    <w:rsid w:val="009D22F7"/>
    <w:rsid w:val="009D293E"/>
    <w:rsid w:val="009D319C"/>
    <w:rsid w:val="009D3F91"/>
    <w:rsid w:val="009D5702"/>
    <w:rsid w:val="009D5BAB"/>
    <w:rsid w:val="009D6A0A"/>
    <w:rsid w:val="009E058F"/>
    <w:rsid w:val="009E0A9E"/>
    <w:rsid w:val="009E19A2"/>
    <w:rsid w:val="009E34D5"/>
    <w:rsid w:val="009E3AFD"/>
    <w:rsid w:val="009E3CDD"/>
    <w:rsid w:val="009E4B16"/>
    <w:rsid w:val="009E5C60"/>
    <w:rsid w:val="009E64DB"/>
    <w:rsid w:val="009E6794"/>
    <w:rsid w:val="009E6E57"/>
    <w:rsid w:val="009E7189"/>
    <w:rsid w:val="009E7D8B"/>
    <w:rsid w:val="009E7E46"/>
    <w:rsid w:val="009E7FC1"/>
    <w:rsid w:val="009F01E1"/>
    <w:rsid w:val="009F0B4D"/>
    <w:rsid w:val="009F1096"/>
    <w:rsid w:val="009F150E"/>
    <w:rsid w:val="009F1D50"/>
    <w:rsid w:val="009F27AD"/>
    <w:rsid w:val="009F3FB5"/>
    <w:rsid w:val="009F521F"/>
    <w:rsid w:val="009F553C"/>
    <w:rsid w:val="009F59F8"/>
    <w:rsid w:val="009F5C5F"/>
    <w:rsid w:val="009F5DE0"/>
    <w:rsid w:val="009F71C8"/>
    <w:rsid w:val="009F75B1"/>
    <w:rsid w:val="00A005B0"/>
    <w:rsid w:val="00A01248"/>
    <w:rsid w:val="00A01F17"/>
    <w:rsid w:val="00A022A5"/>
    <w:rsid w:val="00A03104"/>
    <w:rsid w:val="00A0351F"/>
    <w:rsid w:val="00A03A22"/>
    <w:rsid w:val="00A04634"/>
    <w:rsid w:val="00A05B20"/>
    <w:rsid w:val="00A06119"/>
    <w:rsid w:val="00A07A48"/>
    <w:rsid w:val="00A108EE"/>
    <w:rsid w:val="00A10BB8"/>
    <w:rsid w:val="00A1200D"/>
    <w:rsid w:val="00A121CB"/>
    <w:rsid w:val="00A137E4"/>
    <w:rsid w:val="00A14813"/>
    <w:rsid w:val="00A1566A"/>
    <w:rsid w:val="00A165BF"/>
    <w:rsid w:val="00A172E8"/>
    <w:rsid w:val="00A179FF"/>
    <w:rsid w:val="00A204C7"/>
    <w:rsid w:val="00A21A36"/>
    <w:rsid w:val="00A2221C"/>
    <w:rsid w:val="00A23D39"/>
    <w:rsid w:val="00A24B8B"/>
    <w:rsid w:val="00A24C20"/>
    <w:rsid w:val="00A25201"/>
    <w:rsid w:val="00A25294"/>
    <w:rsid w:val="00A254EE"/>
    <w:rsid w:val="00A25BE7"/>
    <w:rsid w:val="00A27008"/>
    <w:rsid w:val="00A2728F"/>
    <w:rsid w:val="00A27CDF"/>
    <w:rsid w:val="00A309C6"/>
    <w:rsid w:val="00A30D13"/>
    <w:rsid w:val="00A314F9"/>
    <w:rsid w:val="00A316A1"/>
    <w:rsid w:val="00A319D0"/>
    <w:rsid w:val="00A32316"/>
    <w:rsid w:val="00A33172"/>
    <w:rsid w:val="00A3432B"/>
    <w:rsid w:val="00A346BA"/>
    <w:rsid w:val="00A34C67"/>
    <w:rsid w:val="00A34D62"/>
    <w:rsid w:val="00A352A5"/>
    <w:rsid w:val="00A3611D"/>
    <w:rsid w:val="00A36339"/>
    <w:rsid w:val="00A366E4"/>
    <w:rsid w:val="00A40576"/>
    <w:rsid w:val="00A41343"/>
    <w:rsid w:val="00A4153D"/>
    <w:rsid w:val="00A4376F"/>
    <w:rsid w:val="00A4549F"/>
    <w:rsid w:val="00A459DA"/>
    <w:rsid w:val="00A45B9B"/>
    <w:rsid w:val="00A46133"/>
    <w:rsid w:val="00A462FE"/>
    <w:rsid w:val="00A501C9"/>
    <w:rsid w:val="00A50506"/>
    <w:rsid w:val="00A53F55"/>
    <w:rsid w:val="00A5417B"/>
    <w:rsid w:val="00A54599"/>
    <w:rsid w:val="00A54B82"/>
    <w:rsid w:val="00A54CDB"/>
    <w:rsid w:val="00A569D4"/>
    <w:rsid w:val="00A57F1A"/>
    <w:rsid w:val="00A60163"/>
    <w:rsid w:val="00A6038D"/>
    <w:rsid w:val="00A60CF0"/>
    <w:rsid w:val="00A61429"/>
    <w:rsid w:val="00A61514"/>
    <w:rsid w:val="00A61645"/>
    <w:rsid w:val="00A62080"/>
    <w:rsid w:val="00A630A2"/>
    <w:rsid w:val="00A632B8"/>
    <w:rsid w:val="00A63BF3"/>
    <w:rsid w:val="00A64942"/>
    <w:rsid w:val="00A64A2A"/>
    <w:rsid w:val="00A65911"/>
    <w:rsid w:val="00A6643C"/>
    <w:rsid w:val="00A67544"/>
    <w:rsid w:val="00A7075B"/>
    <w:rsid w:val="00A7111E"/>
    <w:rsid w:val="00A71CE6"/>
    <w:rsid w:val="00A71D23"/>
    <w:rsid w:val="00A7214C"/>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506"/>
    <w:rsid w:val="00A93B69"/>
    <w:rsid w:val="00A963C7"/>
    <w:rsid w:val="00A97317"/>
    <w:rsid w:val="00A974FF"/>
    <w:rsid w:val="00A97800"/>
    <w:rsid w:val="00AA03B6"/>
    <w:rsid w:val="00AA1626"/>
    <w:rsid w:val="00AA1C25"/>
    <w:rsid w:val="00AA217F"/>
    <w:rsid w:val="00AA2CC1"/>
    <w:rsid w:val="00AA3DB7"/>
    <w:rsid w:val="00AA51F5"/>
    <w:rsid w:val="00AA52EC"/>
    <w:rsid w:val="00AA5E3B"/>
    <w:rsid w:val="00AA68B4"/>
    <w:rsid w:val="00AA7507"/>
    <w:rsid w:val="00AB0543"/>
    <w:rsid w:val="00AB0AC9"/>
    <w:rsid w:val="00AB185A"/>
    <w:rsid w:val="00AB1BA7"/>
    <w:rsid w:val="00AB1E04"/>
    <w:rsid w:val="00AB29CF"/>
    <w:rsid w:val="00AB3113"/>
    <w:rsid w:val="00AB348A"/>
    <w:rsid w:val="00AB3D5C"/>
    <w:rsid w:val="00AB3F38"/>
    <w:rsid w:val="00AB43EC"/>
    <w:rsid w:val="00AB4BF4"/>
    <w:rsid w:val="00AB5646"/>
    <w:rsid w:val="00AB5ADF"/>
    <w:rsid w:val="00AB5E57"/>
    <w:rsid w:val="00AB725F"/>
    <w:rsid w:val="00AC0705"/>
    <w:rsid w:val="00AC0D43"/>
    <w:rsid w:val="00AC109B"/>
    <w:rsid w:val="00AC1CE3"/>
    <w:rsid w:val="00AC63C4"/>
    <w:rsid w:val="00AC74DA"/>
    <w:rsid w:val="00AC7A2B"/>
    <w:rsid w:val="00AC7C25"/>
    <w:rsid w:val="00AD0628"/>
    <w:rsid w:val="00AD0A51"/>
    <w:rsid w:val="00AD0B37"/>
    <w:rsid w:val="00AD0C99"/>
    <w:rsid w:val="00AD11F7"/>
    <w:rsid w:val="00AD1DB7"/>
    <w:rsid w:val="00AD20C8"/>
    <w:rsid w:val="00AD21DD"/>
    <w:rsid w:val="00AD2852"/>
    <w:rsid w:val="00AD2B6F"/>
    <w:rsid w:val="00AD3976"/>
    <w:rsid w:val="00AD4D2A"/>
    <w:rsid w:val="00AD542F"/>
    <w:rsid w:val="00AD5995"/>
    <w:rsid w:val="00AD7305"/>
    <w:rsid w:val="00AD79BE"/>
    <w:rsid w:val="00AD7E64"/>
    <w:rsid w:val="00AE0C56"/>
    <w:rsid w:val="00AE149E"/>
    <w:rsid w:val="00AE1738"/>
    <w:rsid w:val="00AE22F2"/>
    <w:rsid w:val="00AE29FC"/>
    <w:rsid w:val="00AE2F3F"/>
    <w:rsid w:val="00AE3B4E"/>
    <w:rsid w:val="00AE4A2A"/>
    <w:rsid w:val="00AE59EC"/>
    <w:rsid w:val="00AE5E70"/>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382"/>
    <w:rsid w:val="00B05406"/>
    <w:rsid w:val="00B10558"/>
    <w:rsid w:val="00B156A9"/>
    <w:rsid w:val="00B15F83"/>
    <w:rsid w:val="00B160FF"/>
    <w:rsid w:val="00B16322"/>
    <w:rsid w:val="00B1662E"/>
    <w:rsid w:val="00B167CA"/>
    <w:rsid w:val="00B16A6F"/>
    <w:rsid w:val="00B22B56"/>
    <w:rsid w:val="00B22C0D"/>
    <w:rsid w:val="00B23AF4"/>
    <w:rsid w:val="00B23C15"/>
    <w:rsid w:val="00B25762"/>
    <w:rsid w:val="00B25B40"/>
    <w:rsid w:val="00B25FDE"/>
    <w:rsid w:val="00B26AB0"/>
    <w:rsid w:val="00B26AD2"/>
    <w:rsid w:val="00B26CA2"/>
    <w:rsid w:val="00B30B4E"/>
    <w:rsid w:val="00B31246"/>
    <w:rsid w:val="00B31D51"/>
    <w:rsid w:val="00B326FF"/>
    <w:rsid w:val="00B33119"/>
    <w:rsid w:val="00B340AA"/>
    <w:rsid w:val="00B34A9F"/>
    <w:rsid w:val="00B34B80"/>
    <w:rsid w:val="00B35CDA"/>
    <w:rsid w:val="00B37D97"/>
    <w:rsid w:val="00B411BD"/>
    <w:rsid w:val="00B41559"/>
    <w:rsid w:val="00B418E8"/>
    <w:rsid w:val="00B42285"/>
    <w:rsid w:val="00B4274B"/>
    <w:rsid w:val="00B42EA8"/>
    <w:rsid w:val="00B435B1"/>
    <w:rsid w:val="00B4367F"/>
    <w:rsid w:val="00B438BA"/>
    <w:rsid w:val="00B44F99"/>
    <w:rsid w:val="00B45876"/>
    <w:rsid w:val="00B51542"/>
    <w:rsid w:val="00B51D1D"/>
    <w:rsid w:val="00B5310E"/>
    <w:rsid w:val="00B531CD"/>
    <w:rsid w:val="00B54ACC"/>
    <w:rsid w:val="00B54DCB"/>
    <w:rsid w:val="00B55AC2"/>
    <w:rsid w:val="00B560C9"/>
    <w:rsid w:val="00B56533"/>
    <w:rsid w:val="00B56CFC"/>
    <w:rsid w:val="00B57777"/>
    <w:rsid w:val="00B57A17"/>
    <w:rsid w:val="00B607A1"/>
    <w:rsid w:val="00B61BE2"/>
    <w:rsid w:val="00B6266F"/>
    <w:rsid w:val="00B62E0B"/>
    <w:rsid w:val="00B63C32"/>
    <w:rsid w:val="00B64434"/>
    <w:rsid w:val="00B711CE"/>
    <w:rsid w:val="00B71DC8"/>
    <w:rsid w:val="00B7224B"/>
    <w:rsid w:val="00B74372"/>
    <w:rsid w:val="00B746C6"/>
    <w:rsid w:val="00B7604C"/>
    <w:rsid w:val="00B7652C"/>
    <w:rsid w:val="00B766BF"/>
    <w:rsid w:val="00B76FA6"/>
    <w:rsid w:val="00B80617"/>
    <w:rsid w:val="00B80910"/>
    <w:rsid w:val="00B818F4"/>
    <w:rsid w:val="00B81BC9"/>
    <w:rsid w:val="00B8222F"/>
    <w:rsid w:val="00B82615"/>
    <w:rsid w:val="00B83444"/>
    <w:rsid w:val="00B836ED"/>
    <w:rsid w:val="00B853BE"/>
    <w:rsid w:val="00B86476"/>
    <w:rsid w:val="00B8686A"/>
    <w:rsid w:val="00B86A3D"/>
    <w:rsid w:val="00B875C7"/>
    <w:rsid w:val="00B90D10"/>
    <w:rsid w:val="00B90FE5"/>
    <w:rsid w:val="00B919AD"/>
    <w:rsid w:val="00B91A2B"/>
    <w:rsid w:val="00B93204"/>
    <w:rsid w:val="00B9366F"/>
    <w:rsid w:val="00B94935"/>
    <w:rsid w:val="00B94E17"/>
    <w:rsid w:val="00B957FE"/>
    <w:rsid w:val="00B95CB0"/>
    <w:rsid w:val="00B95F02"/>
    <w:rsid w:val="00B96BEF"/>
    <w:rsid w:val="00B96FC0"/>
    <w:rsid w:val="00B97260"/>
    <w:rsid w:val="00B97A69"/>
    <w:rsid w:val="00BA0632"/>
    <w:rsid w:val="00BA0AAA"/>
    <w:rsid w:val="00BA0C35"/>
    <w:rsid w:val="00BA0DFB"/>
    <w:rsid w:val="00BA179E"/>
    <w:rsid w:val="00BA29A0"/>
    <w:rsid w:val="00BA2FEF"/>
    <w:rsid w:val="00BA5469"/>
    <w:rsid w:val="00BB1548"/>
    <w:rsid w:val="00BB1CE7"/>
    <w:rsid w:val="00BB2FD3"/>
    <w:rsid w:val="00BB2FDF"/>
    <w:rsid w:val="00BB2FFF"/>
    <w:rsid w:val="00BB347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7E1"/>
    <w:rsid w:val="00BD091A"/>
    <w:rsid w:val="00BD2F3B"/>
    <w:rsid w:val="00BD3372"/>
    <w:rsid w:val="00BD50AA"/>
    <w:rsid w:val="00BD5135"/>
    <w:rsid w:val="00BD64D2"/>
    <w:rsid w:val="00BD7291"/>
    <w:rsid w:val="00BD7EA3"/>
    <w:rsid w:val="00BD7FE2"/>
    <w:rsid w:val="00BE0B19"/>
    <w:rsid w:val="00BE0DD8"/>
    <w:rsid w:val="00BE13F0"/>
    <w:rsid w:val="00BE164C"/>
    <w:rsid w:val="00BE1D82"/>
    <w:rsid w:val="00BE1EE4"/>
    <w:rsid w:val="00BE1F8B"/>
    <w:rsid w:val="00BE2B4F"/>
    <w:rsid w:val="00BE2F39"/>
    <w:rsid w:val="00BE3160"/>
    <w:rsid w:val="00BE332D"/>
    <w:rsid w:val="00BE3CF1"/>
    <w:rsid w:val="00BE4B20"/>
    <w:rsid w:val="00BE5586"/>
    <w:rsid w:val="00BE5FC4"/>
    <w:rsid w:val="00BE7C4D"/>
    <w:rsid w:val="00BE7E37"/>
    <w:rsid w:val="00BE7F6A"/>
    <w:rsid w:val="00BF0274"/>
    <w:rsid w:val="00BF08C4"/>
    <w:rsid w:val="00BF0BAF"/>
    <w:rsid w:val="00BF19CE"/>
    <w:rsid w:val="00BF1CE4"/>
    <w:rsid w:val="00BF2B6F"/>
    <w:rsid w:val="00BF3239"/>
    <w:rsid w:val="00BF351A"/>
    <w:rsid w:val="00BF3870"/>
    <w:rsid w:val="00BF3914"/>
    <w:rsid w:val="00BF49B1"/>
    <w:rsid w:val="00BF5552"/>
    <w:rsid w:val="00BF6112"/>
    <w:rsid w:val="00BF73F2"/>
    <w:rsid w:val="00C01671"/>
    <w:rsid w:val="00C02419"/>
    <w:rsid w:val="00C02766"/>
    <w:rsid w:val="00C03EE8"/>
    <w:rsid w:val="00C05BEC"/>
    <w:rsid w:val="00C06E7D"/>
    <w:rsid w:val="00C1112B"/>
    <w:rsid w:val="00C11A88"/>
    <w:rsid w:val="00C12012"/>
    <w:rsid w:val="00C125DB"/>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1AC"/>
    <w:rsid w:val="00C2663F"/>
    <w:rsid w:val="00C26DB8"/>
    <w:rsid w:val="00C3400F"/>
    <w:rsid w:val="00C34B64"/>
    <w:rsid w:val="00C34C36"/>
    <w:rsid w:val="00C352B3"/>
    <w:rsid w:val="00C3654C"/>
    <w:rsid w:val="00C365EA"/>
    <w:rsid w:val="00C36BF5"/>
    <w:rsid w:val="00C36DBC"/>
    <w:rsid w:val="00C36F82"/>
    <w:rsid w:val="00C376BA"/>
    <w:rsid w:val="00C40373"/>
    <w:rsid w:val="00C4082D"/>
    <w:rsid w:val="00C40AE6"/>
    <w:rsid w:val="00C411AF"/>
    <w:rsid w:val="00C4138D"/>
    <w:rsid w:val="00C41E3A"/>
    <w:rsid w:val="00C42ED0"/>
    <w:rsid w:val="00C4304C"/>
    <w:rsid w:val="00C43315"/>
    <w:rsid w:val="00C452F5"/>
    <w:rsid w:val="00C454CA"/>
    <w:rsid w:val="00C46555"/>
    <w:rsid w:val="00C46B15"/>
    <w:rsid w:val="00C46F7D"/>
    <w:rsid w:val="00C479B5"/>
    <w:rsid w:val="00C50242"/>
    <w:rsid w:val="00C5034D"/>
    <w:rsid w:val="00C5050E"/>
    <w:rsid w:val="00C50D13"/>
    <w:rsid w:val="00C50E99"/>
    <w:rsid w:val="00C51850"/>
    <w:rsid w:val="00C52744"/>
    <w:rsid w:val="00C53EB3"/>
    <w:rsid w:val="00C542D4"/>
    <w:rsid w:val="00C54D71"/>
    <w:rsid w:val="00C55342"/>
    <w:rsid w:val="00C563F5"/>
    <w:rsid w:val="00C570F7"/>
    <w:rsid w:val="00C62CD5"/>
    <w:rsid w:val="00C636E6"/>
    <w:rsid w:val="00C639D6"/>
    <w:rsid w:val="00C63F51"/>
    <w:rsid w:val="00C63F8E"/>
    <w:rsid w:val="00C647FB"/>
    <w:rsid w:val="00C65266"/>
    <w:rsid w:val="00C654E0"/>
    <w:rsid w:val="00C678E2"/>
    <w:rsid w:val="00C67EAB"/>
    <w:rsid w:val="00C70DFF"/>
    <w:rsid w:val="00C7119A"/>
    <w:rsid w:val="00C73380"/>
    <w:rsid w:val="00C75A6B"/>
    <w:rsid w:val="00C75DF8"/>
    <w:rsid w:val="00C763B6"/>
    <w:rsid w:val="00C7644F"/>
    <w:rsid w:val="00C76686"/>
    <w:rsid w:val="00C768F6"/>
    <w:rsid w:val="00C7736B"/>
    <w:rsid w:val="00C80073"/>
    <w:rsid w:val="00C80DEA"/>
    <w:rsid w:val="00C81435"/>
    <w:rsid w:val="00C8246F"/>
    <w:rsid w:val="00C832DC"/>
    <w:rsid w:val="00C8377F"/>
    <w:rsid w:val="00C84A59"/>
    <w:rsid w:val="00C8646D"/>
    <w:rsid w:val="00C91DE3"/>
    <w:rsid w:val="00C92C7F"/>
    <w:rsid w:val="00C9369D"/>
    <w:rsid w:val="00C9399C"/>
    <w:rsid w:val="00C9421A"/>
    <w:rsid w:val="00C944FA"/>
    <w:rsid w:val="00C9561A"/>
    <w:rsid w:val="00C95854"/>
    <w:rsid w:val="00C95EFF"/>
    <w:rsid w:val="00C96E6F"/>
    <w:rsid w:val="00C97872"/>
    <w:rsid w:val="00CA0532"/>
    <w:rsid w:val="00CA2241"/>
    <w:rsid w:val="00CA3CDD"/>
    <w:rsid w:val="00CA403B"/>
    <w:rsid w:val="00CA505A"/>
    <w:rsid w:val="00CA59DD"/>
    <w:rsid w:val="00CA72FE"/>
    <w:rsid w:val="00CB008E"/>
    <w:rsid w:val="00CB01FA"/>
    <w:rsid w:val="00CB0737"/>
    <w:rsid w:val="00CB097A"/>
    <w:rsid w:val="00CB0A3B"/>
    <w:rsid w:val="00CB26EC"/>
    <w:rsid w:val="00CB2D2A"/>
    <w:rsid w:val="00CB35E0"/>
    <w:rsid w:val="00CB4BE8"/>
    <w:rsid w:val="00CB5B1E"/>
    <w:rsid w:val="00CB6DFD"/>
    <w:rsid w:val="00CB787A"/>
    <w:rsid w:val="00CC05C3"/>
    <w:rsid w:val="00CC0C4A"/>
    <w:rsid w:val="00CC17F0"/>
    <w:rsid w:val="00CC1853"/>
    <w:rsid w:val="00CC1FAE"/>
    <w:rsid w:val="00CC3A23"/>
    <w:rsid w:val="00CC44F3"/>
    <w:rsid w:val="00CC4D38"/>
    <w:rsid w:val="00CC737C"/>
    <w:rsid w:val="00CC7787"/>
    <w:rsid w:val="00CD087D"/>
    <w:rsid w:val="00CD0F5D"/>
    <w:rsid w:val="00CD1C0B"/>
    <w:rsid w:val="00CD239A"/>
    <w:rsid w:val="00CD312D"/>
    <w:rsid w:val="00CD5512"/>
    <w:rsid w:val="00CD6562"/>
    <w:rsid w:val="00CD6D9B"/>
    <w:rsid w:val="00CD6E3D"/>
    <w:rsid w:val="00CD71AB"/>
    <w:rsid w:val="00CE0109"/>
    <w:rsid w:val="00CE1FC5"/>
    <w:rsid w:val="00CE46E5"/>
    <w:rsid w:val="00CE485A"/>
    <w:rsid w:val="00CE4F39"/>
    <w:rsid w:val="00CE5279"/>
    <w:rsid w:val="00CE557E"/>
    <w:rsid w:val="00CE5A78"/>
    <w:rsid w:val="00CE78AE"/>
    <w:rsid w:val="00CE7E62"/>
    <w:rsid w:val="00CF08F4"/>
    <w:rsid w:val="00CF195E"/>
    <w:rsid w:val="00CF19DA"/>
    <w:rsid w:val="00CF1C7F"/>
    <w:rsid w:val="00CF1CC0"/>
    <w:rsid w:val="00CF20B5"/>
    <w:rsid w:val="00CF24F8"/>
    <w:rsid w:val="00CF2653"/>
    <w:rsid w:val="00CF4247"/>
    <w:rsid w:val="00CF5263"/>
    <w:rsid w:val="00CF60B5"/>
    <w:rsid w:val="00CF64B4"/>
    <w:rsid w:val="00D00268"/>
    <w:rsid w:val="00D004FA"/>
    <w:rsid w:val="00D01B21"/>
    <w:rsid w:val="00D01E2F"/>
    <w:rsid w:val="00D02CF9"/>
    <w:rsid w:val="00D03102"/>
    <w:rsid w:val="00D03727"/>
    <w:rsid w:val="00D0378A"/>
    <w:rsid w:val="00D05132"/>
    <w:rsid w:val="00D05EA9"/>
    <w:rsid w:val="00D071F8"/>
    <w:rsid w:val="00D07252"/>
    <w:rsid w:val="00D074F4"/>
    <w:rsid w:val="00D07660"/>
    <w:rsid w:val="00D079E0"/>
    <w:rsid w:val="00D07CE1"/>
    <w:rsid w:val="00D1026A"/>
    <w:rsid w:val="00D107CF"/>
    <w:rsid w:val="00D11B0B"/>
    <w:rsid w:val="00D12293"/>
    <w:rsid w:val="00D134CD"/>
    <w:rsid w:val="00D14236"/>
    <w:rsid w:val="00D14553"/>
    <w:rsid w:val="00D14DB1"/>
    <w:rsid w:val="00D15F43"/>
    <w:rsid w:val="00D16E87"/>
    <w:rsid w:val="00D20078"/>
    <w:rsid w:val="00D20B8B"/>
    <w:rsid w:val="00D2162C"/>
    <w:rsid w:val="00D219D3"/>
    <w:rsid w:val="00D21A3C"/>
    <w:rsid w:val="00D233F1"/>
    <w:rsid w:val="00D2441F"/>
    <w:rsid w:val="00D256F8"/>
    <w:rsid w:val="00D2685C"/>
    <w:rsid w:val="00D26A3B"/>
    <w:rsid w:val="00D302FD"/>
    <w:rsid w:val="00D3038A"/>
    <w:rsid w:val="00D3098D"/>
    <w:rsid w:val="00D31A02"/>
    <w:rsid w:val="00D3319F"/>
    <w:rsid w:val="00D3323C"/>
    <w:rsid w:val="00D33456"/>
    <w:rsid w:val="00D3396F"/>
    <w:rsid w:val="00D33D4D"/>
    <w:rsid w:val="00D34A0B"/>
    <w:rsid w:val="00D36234"/>
    <w:rsid w:val="00D36371"/>
    <w:rsid w:val="00D40CEF"/>
    <w:rsid w:val="00D437D8"/>
    <w:rsid w:val="00D44994"/>
    <w:rsid w:val="00D45DF3"/>
    <w:rsid w:val="00D46174"/>
    <w:rsid w:val="00D47DD0"/>
    <w:rsid w:val="00D50183"/>
    <w:rsid w:val="00D506B6"/>
    <w:rsid w:val="00D51D12"/>
    <w:rsid w:val="00D5362B"/>
    <w:rsid w:val="00D55072"/>
    <w:rsid w:val="00D551B5"/>
    <w:rsid w:val="00D55DA0"/>
    <w:rsid w:val="00D56DB2"/>
    <w:rsid w:val="00D5747F"/>
    <w:rsid w:val="00D57495"/>
    <w:rsid w:val="00D574FA"/>
    <w:rsid w:val="00D60C8D"/>
    <w:rsid w:val="00D61374"/>
    <w:rsid w:val="00D6168A"/>
    <w:rsid w:val="00D616A5"/>
    <w:rsid w:val="00D61FF0"/>
    <w:rsid w:val="00D6211D"/>
    <w:rsid w:val="00D621EB"/>
    <w:rsid w:val="00D62C97"/>
    <w:rsid w:val="00D63517"/>
    <w:rsid w:val="00D638BD"/>
    <w:rsid w:val="00D63B75"/>
    <w:rsid w:val="00D640AB"/>
    <w:rsid w:val="00D65211"/>
    <w:rsid w:val="00D659B1"/>
    <w:rsid w:val="00D66E18"/>
    <w:rsid w:val="00D6734D"/>
    <w:rsid w:val="00D679CF"/>
    <w:rsid w:val="00D679D3"/>
    <w:rsid w:val="00D71618"/>
    <w:rsid w:val="00D7356F"/>
    <w:rsid w:val="00D73587"/>
    <w:rsid w:val="00D73EBB"/>
    <w:rsid w:val="00D751FB"/>
    <w:rsid w:val="00D754D6"/>
    <w:rsid w:val="00D761AA"/>
    <w:rsid w:val="00D76FAE"/>
    <w:rsid w:val="00D777D7"/>
    <w:rsid w:val="00D80AB8"/>
    <w:rsid w:val="00D80CDF"/>
    <w:rsid w:val="00D80D4C"/>
    <w:rsid w:val="00D81792"/>
    <w:rsid w:val="00D819B1"/>
    <w:rsid w:val="00D82458"/>
    <w:rsid w:val="00D82494"/>
    <w:rsid w:val="00D83AE9"/>
    <w:rsid w:val="00D857B8"/>
    <w:rsid w:val="00D87175"/>
    <w:rsid w:val="00D87ABF"/>
    <w:rsid w:val="00D90CD3"/>
    <w:rsid w:val="00D919E6"/>
    <w:rsid w:val="00D91BE1"/>
    <w:rsid w:val="00D92C29"/>
    <w:rsid w:val="00D93656"/>
    <w:rsid w:val="00D936E2"/>
    <w:rsid w:val="00D94C77"/>
    <w:rsid w:val="00D95104"/>
    <w:rsid w:val="00D95600"/>
    <w:rsid w:val="00D959A9"/>
    <w:rsid w:val="00D9683C"/>
    <w:rsid w:val="00D97884"/>
    <w:rsid w:val="00DA0A7F"/>
    <w:rsid w:val="00DA1C31"/>
    <w:rsid w:val="00DA20BC"/>
    <w:rsid w:val="00DA2C65"/>
    <w:rsid w:val="00DA2ED7"/>
    <w:rsid w:val="00DA3E7A"/>
    <w:rsid w:val="00DA430C"/>
    <w:rsid w:val="00DA615D"/>
    <w:rsid w:val="00DA6598"/>
    <w:rsid w:val="00DA6C0F"/>
    <w:rsid w:val="00DA702F"/>
    <w:rsid w:val="00DA7F8A"/>
    <w:rsid w:val="00DB0176"/>
    <w:rsid w:val="00DB0404"/>
    <w:rsid w:val="00DB11F8"/>
    <w:rsid w:val="00DB18F8"/>
    <w:rsid w:val="00DB1D78"/>
    <w:rsid w:val="00DB1F2A"/>
    <w:rsid w:val="00DB297F"/>
    <w:rsid w:val="00DB3153"/>
    <w:rsid w:val="00DB317A"/>
    <w:rsid w:val="00DB3B82"/>
    <w:rsid w:val="00DB485D"/>
    <w:rsid w:val="00DC1327"/>
    <w:rsid w:val="00DC1350"/>
    <w:rsid w:val="00DC245E"/>
    <w:rsid w:val="00DC28D5"/>
    <w:rsid w:val="00DC3237"/>
    <w:rsid w:val="00DC41A4"/>
    <w:rsid w:val="00DC5672"/>
    <w:rsid w:val="00DC60A2"/>
    <w:rsid w:val="00DC6600"/>
    <w:rsid w:val="00DC67BD"/>
    <w:rsid w:val="00DC6924"/>
    <w:rsid w:val="00DC71F2"/>
    <w:rsid w:val="00DD10AB"/>
    <w:rsid w:val="00DD151A"/>
    <w:rsid w:val="00DD2025"/>
    <w:rsid w:val="00DD22EA"/>
    <w:rsid w:val="00DD23A0"/>
    <w:rsid w:val="00DD2738"/>
    <w:rsid w:val="00DD3EF5"/>
    <w:rsid w:val="00DD53FA"/>
    <w:rsid w:val="00DD5F42"/>
    <w:rsid w:val="00DD617B"/>
    <w:rsid w:val="00DE0E59"/>
    <w:rsid w:val="00DE0F6C"/>
    <w:rsid w:val="00DE166D"/>
    <w:rsid w:val="00DE219B"/>
    <w:rsid w:val="00DE52E3"/>
    <w:rsid w:val="00DE7C00"/>
    <w:rsid w:val="00DF03E9"/>
    <w:rsid w:val="00DF03ED"/>
    <w:rsid w:val="00DF04EE"/>
    <w:rsid w:val="00DF0BF4"/>
    <w:rsid w:val="00DF179D"/>
    <w:rsid w:val="00DF1E9C"/>
    <w:rsid w:val="00DF4572"/>
    <w:rsid w:val="00DF4658"/>
    <w:rsid w:val="00DF6577"/>
    <w:rsid w:val="00DF6C8B"/>
    <w:rsid w:val="00DF6F17"/>
    <w:rsid w:val="00DF78FA"/>
    <w:rsid w:val="00E002F1"/>
    <w:rsid w:val="00E0082C"/>
    <w:rsid w:val="00E01DAA"/>
    <w:rsid w:val="00E023E5"/>
    <w:rsid w:val="00E02432"/>
    <w:rsid w:val="00E03674"/>
    <w:rsid w:val="00E04022"/>
    <w:rsid w:val="00E0728F"/>
    <w:rsid w:val="00E0755C"/>
    <w:rsid w:val="00E13C99"/>
    <w:rsid w:val="00E14A7E"/>
    <w:rsid w:val="00E151E1"/>
    <w:rsid w:val="00E15FA8"/>
    <w:rsid w:val="00E16F81"/>
    <w:rsid w:val="00E17619"/>
    <w:rsid w:val="00E17805"/>
    <w:rsid w:val="00E20F79"/>
    <w:rsid w:val="00E21278"/>
    <w:rsid w:val="00E22CCD"/>
    <w:rsid w:val="00E23A11"/>
    <w:rsid w:val="00E23FB7"/>
    <w:rsid w:val="00E24A27"/>
    <w:rsid w:val="00E25F89"/>
    <w:rsid w:val="00E2758A"/>
    <w:rsid w:val="00E32D62"/>
    <w:rsid w:val="00E339DC"/>
    <w:rsid w:val="00E33E15"/>
    <w:rsid w:val="00E361B8"/>
    <w:rsid w:val="00E36A1B"/>
    <w:rsid w:val="00E370AC"/>
    <w:rsid w:val="00E41F3A"/>
    <w:rsid w:val="00E429ED"/>
    <w:rsid w:val="00E43F37"/>
    <w:rsid w:val="00E450ED"/>
    <w:rsid w:val="00E45EE1"/>
    <w:rsid w:val="00E4791B"/>
    <w:rsid w:val="00E47E31"/>
    <w:rsid w:val="00E50AC6"/>
    <w:rsid w:val="00E51DDD"/>
    <w:rsid w:val="00E51FDD"/>
    <w:rsid w:val="00E52435"/>
    <w:rsid w:val="00E53122"/>
    <w:rsid w:val="00E5351B"/>
    <w:rsid w:val="00E5358D"/>
    <w:rsid w:val="00E53FA9"/>
    <w:rsid w:val="00E5414C"/>
    <w:rsid w:val="00E547B3"/>
    <w:rsid w:val="00E54C7C"/>
    <w:rsid w:val="00E5733D"/>
    <w:rsid w:val="00E61CC0"/>
    <w:rsid w:val="00E6277B"/>
    <w:rsid w:val="00E63CBE"/>
    <w:rsid w:val="00E641E1"/>
    <w:rsid w:val="00E64424"/>
    <w:rsid w:val="00E64C99"/>
    <w:rsid w:val="00E64CD3"/>
    <w:rsid w:val="00E657CA"/>
    <w:rsid w:val="00E671C9"/>
    <w:rsid w:val="00E6743F"/>
    <w:rsid w:val="00E6758E"/>
    <w:rsid w:val="00E67E23"/>
    <w:rsid w:val="00E70016"/>
    <w:rsid w:val="00E705C1"/>
    <w:rsid w:val="00E70BC7"/>
    <w:rsid w:val="00E70F32"/>
    <w:rsid w:val="00E70FBC"/>
    <w:rsid w:val="00E72C01"/>
    <w:rsid w:val="00E7323A"/>
    <w:rsid w:val="00E741AC"/>
    <w:rsid w:val="00E75174"/>
    <w:rsid w:val="00E75EBA"/>
    <w:rsid w:val="00E763B4"/>
    <w:rsid w:val="00E77848"/>
    <w:rsid w:val="00E80514"/>
    <w:rsid w:val="00E80E5B"/>
    <w:rsid w:val="00E816C5"/>
    <w:rsid w:val="00E81CE0"/>
    <w:rsid w:val="00E81E7C"/>
    <w:rsid w:val="00E8224D"/>
    <w:rsid w:val="00E846DC"/>
    <w:rsid w:val="00E8519F"/>
    <w:rsid w:val="00E85CC3"/>
    <w:rsid w:val="00E8644A"/>
    <w:rsid w:val="00E90279"/>
    <w:rsid w:val="00E90635"/>
    <w:rsid w:val="00E909A1"/>
    <w:rsid w:val="00E90BFF"/>
    <w:rsid w:val="00E91F04"/>
    <w:rsid w:val="00E91F35"/>
    <w:rsid w:val="00E95BA6"/>
    <w:rsid w:val="00E97648"/>
    <w:rsid w:val="00EA07FE"/>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125"/>
    <w:rsid w:val="00EB4CFF"/>
    <w:rsid w:val="00EB5476"/>
    <w:rsid w:val="00EB70B0"/>
    <w:rsid w:val="00EB7633"/>
    <w:rsid w:val="00EB7736"/>
    <w:rsid w:val="00EC1573"/>
    <w:rsid w:val="00EC2E2D"/>
    <w:rsid w:val="00EC462B"/>
    <w:rsid w:val="00EC4723"/>
    <w:rsid w:val="00EC56E0"/>
    <w:rsid w:val="00EC6057"/>
    <w:rsid w:val="00EC672B"/>
    <w:rsid w:val="00EC6847"/>
    <w:rsid w:val="00EC6855"/>
    <w:rsid w:val="00EC6B90"/>
    <w:rsid w:val="00EC7DB6"/>
    <w:rsid w:val="00ED162F"/>
    <w:rsid w:val="00ED21E0"/>
    <w:rsid w:val="00ED2E05"/>
    <w:rsid w:val="00ED2E52"/>
    <w:rsid w:val="00ED3024"/>
    <w:rsid w:val="00ED32E7"/>
    <w:rsid w:val="00ED3B17"/>
    <w:rsid w:val="00ED5FE4"/>
    <w:rsid w:val="00ED71C5"/>
    <w:rsid w:val="00EE16FA"/>
    <w:rsid w:val="00EE3C42"/>
    <w:rsid w:val="00EE3D4F"/>
    <w:rsid w:val="00EE4787"/>
    <w:rsid w:val="00EE534D"/>
    <w:rsid w:val="00EE5560"/>
    <w:rsid w:val="00EE6F1E"/>
    <w:rsid w:val="00EF0348"/>
    <w:rsid w:val="00EF1F9C"/>
    <w:rsid w:val="00EF4366"/>
    <w:rsid w:val="00EF4CD6"/>
    <w:rsid w:val="00EF522F"/>
    <w:rsid w:val="00EF55A0"/>
    <w:rsid w:val="00EF63D1"/>
    <w:rsid w:val="00EF6513"/>
    <w:rsid w:val="00EF6683"/>
    <w:rsid w:val="00EF6B97"/>
    <w:rsid w:val="00EF7002"/>
    <w:rsid w:val="00EF761C"/>
    <w:rsid w:val="00EF769B"/>
    <w:rsid w:val="00F027BA"/>
    <w:rsid w:val="00F02EE4"/>
    <w:rsid w:val="00F03E79"/>
    <w:rsid w:val="00F05537"/>
    <w:rsid w:val="00F0628D"/>
    <w:rsid w:val="00F06651"/>
    <w:rsid w:val="00F07DE6"/>
    <w:rsid w:val="00F1056C"/>
    <w:rsid w:val="00F107F1"/>
    <w:rsid w:val="00F10FC1"/>
    <w:rsid w:val="00F112FD"/>
    <w:rsid w:val="00F133A1"/>
    <w:rsid w:val="00F13ECD"/>
    <w:rsid w:val="00F155CE"/>
    <w:rsid w:val="00F16BF2"/>
    <w:rsid w:val="00F17EAE"/>
    <w:rsid w:val="00F20E11"/>
    <w:rsid w:val="00F218D4"/>
    <w:rsid w:val="00F2250A"/>
    <w:rsid w:val="00F2349A"/>
    <w:rsid w:val="00F24788"/>
    <w:rsid w:val="00F2640F"/>
    <w:rsid w:val="00F27C34"/>
    <w:rsid w:val="00F27E46"/>
    <w:rsid w:val="00F301C2"/>
    <w:rsid w:val="00F302E1"/>
    <w:rsid w:val="00F31B22"/>
    <w:rsid w:val="00F31B49"/>
    <w:rsid w:val="00F327DF"/>
    <w:rsid w:val="00F32F56"/>
    <w:rsid w:val="00F33D4F"/>
    <w:rsid w:val="00F345FA"/>
    <w:rsid w:val="00F34CD6"/>
    <w:rsid w:val="00F35873"/>
    <w:rsid w:val="00F35920"/>
    <w:rsid w:val="00F366A5"/>
    <w:rsid w:val="00F36C5F"/>
    <w:rsid w:val="00F37259"/>
    <w:rsid w:val="00F405A4"/>
    <w:rsid w:val="00F41F05"/>
    <w:rsid w:val="00F433BD"/>
    <w:rsid w:val="00F4499A"/>
    <w:rsid w:val="00F44EC5"/>
    <w:rsid w:val="00F47498"/>
    <w:rsid w:val="00F50B1F"/>
    <w:rsid w:val="00F512B2"/>
    <w:rsid w:val="00F51B22"/>
    <w:rsid w:val="00F5207C"/>
    <w:rsid w:val="00F5283D"/>
    <w:rsid w:val="00F52ABA"/>
    <w:rsid w:val="00F52BC7"/>
    <w:rsid w:val="00F53BF4"/>
    <w:rsid w:val="00F54266"/>
    <w:rsid w:val="00F55043"/>
    <w:rsid w:val="00F56DCF"/>
    <w:rsid w:val="00F57034"/>
    <w:rsid w:val="00F607DA"/>
    <w:rsid w:val="00F60BE9"/>
    <w:rsid w:val="00F61FD8"/>
    <w:rsid w:val="00F62DBF"/>
    <w:rsid w:val="00F641FC"/>
    <w:rsid w:val="00F647F7"/>
    <w:rsid w:val="00F64F5E"/>
    <w:rsid w:val="00F6583C"/>
    <w:rsid w:val="00F6589A"/>
    <w:rsid w:val="00F662AC"/>
    <w:rsid w:val="00F6783E"/>
    <w:rsid w:val="00F67C67"/>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7743F"/>
    <w:rsid w:val="00F80399"/>
    <w:rsid w:val="00F812C8"/>
    <w:rsid w:val="00F8132D"/>
    <w:rsid w:val="00F818AE"/>
    <w:rsid w:val="00F81B40"/>
    <w:rsid w:val="00F820C4"/>
    <w:rsid w:val="00F83829"/>
    <w:rsid w:val="00F84069"/>
    <w:rsid w:val="00F8430B"/>
    <w:rsid w:val="00F843D7"/>
    <w:rsid w:val="00F85536"/>
    <w:rsid w:val="00F8657A"/>
    <w:rsid w:val="00F8679A"/>
    <w:rsid w:val="00F87117"/>
    <w:rsid w:val="00F8736C"/>
    <w:rsid w:val="00F9009D"/>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2DF5"/>
    <w:rsid w:val="00FA3AC0"/>
    <w:rsid w:val="00FA3B76"/>
    <w:rsid w:val="00FA4D66"/>
    <w:rsid w:val="00FA5A4E"/>
    <w:rsid w:val="00FA5AD7"/>
    <w:rsid w:val="00FB0082"/>
    <w:rsid w:val="00FB0243"/>
    <w:rsid w:val="00FB1527"/>
    <w:rsid w:val="00FB1C2D"/>
    <w:rsid w:val="00FB2537"/>
    <w:rsid w:val="00FB2E66"/>
    <w:rsid w:val="00FB33DC"/>
    <w:rsid w:val="00FB4338"/>
    <w:rsid w:val="00FB477E"/>
    <w:rsid w:val="00FB4C9C"/>
    <w:rsid w:val="00FB6165"/>
    <w:rsid w:val="00FB7E89"/>
    <w:rsid w:val="00FC0071"/>
    <w:rsid w:val="00FC0150"/>
    <w:rsid w:val="00FC03AB"/>
    <w:rsid w:val="00FC2E4F"/>
    <w:rsid w:val="00FC4729"/>
    <w:rsid w:val="00FC4A8C"/>
    <w:rsid w:val="00FC53DB"/>
    <w:rsid w:val="00FC5FC2"/>
    <w:rsid w:val="00FC6177"/>
    <w:rsid w:val="00FC63D1"/>
    <w:rsid w:val="00FC7528"/>
    <w:rsid w:val="00FD0572"/>
    <w:rsid w:val="00FD1A97"/>
    <w:rsid w:val="00FD2B45"/>
    <w:rsid w:val="00FD2D7B"/>
    <w:rsid w:val="00FD37F6"/>
    <w:rsid w:val="00FD4589"/>
    <w:rsid w:val="00FD473E"/>
    <w:rsid w:val="00FD50AB"/>
    <w:rsid w:val="00FD5F07"/>
    <w:rsid w:val="00FD7DF9"/>
    <w:rsid w:val="00FE0B51"/>
    <w:rsid w:val="00FE0B78"/>
    <w:rsid w:val="00FE0ED4"/>
    <w:rsid w:val="00FE1EAB"/>
    <w:rsid w:val="00FE3465"/>
    <w:rsid w:val="00FE5730"/>
    <w:rsid w:val="00FE67CF"/>
    <w:rsid w:val="00FE6D20"/>
    <w:rsid w:val="00FE6FB9"/>
    <w:rsid w:val="00FE7549"/>
    <w:rsid w:val="00FE7BCC"/>
    <w:rsid w:val="00FF126D"/>
    <w:rsid w:val="00FF2310"/>
    <w:rsid w:val="00FF2E73"/>
    <w:rsid w:val="00FF41AB"/>
    <w:rsid w:val="00FF4AE2"/>
    <w:rsid w:val="00FF50A8"/>
    <w:rsid w:val="00FF51E3"/>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8E9A8"/>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2812"/>
    <w:pPr>
      <w:autoSpaceDE w:val="0"/>
      <w:autoSpaceDN w:val="0"/>
      <w:adjustRightInd w:val="0"/>
      <w:snapToGrid w:val="0"/>
      <w:spacing w:after="120"/>
      <w:jc w:val="both"/>
    </w:pPr>
    <w:rPr>
      <w:sz w:val="22"/>
      <w:szCs w:val="22"/>
    </w:rPr>
  </w:style>
  <w:style w:type="paragraph" w:styleId="1">
    <w:name w:val="heading 1"/>
    <w:basedOn w:val="a"/>
    <w:next w:val="a"/>
    <w:uiPriority w:val="9"/>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character" w:customStyle="1" w:styleId="fontstyle01">
    <w:name w:val="fontstyle01"/>
    <w:basedOn w:val="a0"/>
    <w:rsid w:val="00FD50AB"/>
    <w:rPr>
      <w:rFonts w:ascii="Times New Roman" w:hAnsi="Times New Roman" w:cs="Times New Roman" w:hint="default"/>
      <w:b w:val="0"/>
      <w:bCs w:val="0"/>
      <w:i w:val="0"/>
      <w:iCs w:val="0"/>
      <w:color w:val="000000"/>
      <w:sz w:val="28"/>
      <w:szCs w:val="28"/>
    </w:rPr>
  </w:style>
  <w:style w:type="paragraph" w:styleId="af4">
    <w:name w:val="List Paragraph"/>
    <w:aliases w:val="- Bullets,?? ??,?????,????,Lista1,목록 단락,リスト段落,列出段落1,中等深浅网格 1 - 着色 21"/>
    <w:basedOn w:val="a"/>
    <w:link w:val="af5"/>
    <w:uiPriority w:val="34"/>
    <w:qFormat/>
    <w:rsid w:val="00BF6112"/>
    <w:pPr>
      <w:autoSpaceDE/>
      <w:autoSpaceDN/>
      <w:adjustRightInd/>
      <w:snapToGrid/>
      <w:spacing w:after="0"/>
      <w:ind w:left="720"/>
      <w:jc w:val="left"/>
    </w:pPr>
    <w:rPr>
      <w:rFonts w:ascii="Calibri" w:eastAsiaTheme="minorEastAsia" w:hAnsi="Calibri" w:cs="Calibri"/>
      <w:lang w:eastAsia="zh-CN"/>
    </w:rPr>
  </w:style>
  <w:style w:type="paragraph" w:customStyle="1" w:styleId="3GPPAgreements">
    <w:name w:val="3GPP Agreements"/>
    <w:basedOn w:val="a"/>
    <w:link w:val="3GPPAgreementsChar"/>
    <w:qFormat/>
    <w:rsid w:val="00111F58"/>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11F58"/>
    <w:rPr>
      <w:sz w:val="22"/>
      <w:lang w:eastAsia="zh-CN"/>
    </w:rPr>
  </w:style>
  <w:style w:type="paragraph" w:customStyle="1" w:styleId="B1">
    <w:name w:val="B1"/>
    <w:basedOn w:val="a"/>
    <w:link w:val="B1Zchn"/>
    <w:qFormat/>
    <w:rsid w:val="00AE4A2A"/>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E4A2A"/>
    <w:rPr>
      <w:rFonts w:eastAsia="Times New Roman"/>
      <w:lang w:val="x-none"/>
    </w:rPr>
  </w:style>
  <w:style w:type="character" w:customStyle="1" w:styleId="af5">
    <w:name w:val="列出段落 字符"/>
    <w:aliases w:val="- Bullets 字符,?? ?? 字符,????? 字符,???? 字符,Lista1 字符,목록 단락 字符,リスト段落 字符,列出段落1 字符,中等深浅网格 1 - 着色 21 字符"/>
    <w:link w:val="af4"/>
    <w:uiPriority w:val="34"/>
    <w:qFormat/>
    <w:rsid w:val="00D07660"/>
    <w:rPr>
      <w:rFonts w:ascii="Calibri" w:eastAsiaTheme="minorEastAsia" w:hAnsi="Calibri" w:cs="Calibri"/>
      <w:sz w:val="22"/>
      <w:szCs w:val="22"/>
      <w:lang w:eastAsia="zh-CN"/>
    </w:rPr>
  </w:style>
  <w:style w:type="paragraph" w:customStyle="1" w:styleId="TAL">
    <w:name w:val="TAL"/>
    <w:basedOn w:val="a"/>
    <w:link w:val="TALChar"/>
    <w:rsid w:val="00D0766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D07660"/>
    <w:rPr>
      <w:rFonts w:ascii="Arial" w:eastAsia="Times New Roman" w:hAnsi="Arial"/>
      <w:sz w:val="18"/>
      <w:lang w:val="en-GB"/>
    </w:rPr>
  </w:style>
  <w:style w:type="character" w:styleId="af6">
    <w:name w:val="annotation reference"/>
    <w:basedOn w:val="a0"/>
    <w:semiHidden/>
    <w:unhideWhenUsed/>
    <w:rsid w:val="00083B3D"/>
    <w:rPr>
      <w:sz w:val="16"/>
      <w:szCs w:val="16"/>
    </w:rPr>
  </w:style>
  <w:style w:type="paragraph" w:styleId="af7">
    <w:name w:val="annotation text"/>
    <w:basedOn w:val="a"/>
    <w:link w:val="af8"/>
    <w:unhideWhenUsed/>
    <w:rsid w:val="00083B3D"/>
    <w:rPr>
      <w:sz w:val="20"/>
      <w:szCs w:val="20"/>
    </w:rPr>
  </w:style>
  <w:style w:type="character" w:customStyle="1" w:styleId="af8">
    <w:name w:val="批注文字 字符"/>
    <w:basedOn w:val="a0"/>
    <w:link w:val="af7"/>
    <w:rsid w:val="00083B3D"/>
  </w:style>
  <w:style w:type="paragraph" w:styleId="af9">
    <w:name w:val="annotation subject"/>
    <w:basedOn w:val="af7"/>
    <w:next w:val="af7"/>
    <w:link w:val="afa"/>
    <w:semiHidden/>
    <w:unhideWhenUsed/>
    <w:rsid w:val="00083B3D"/>
    <w:rPr>
      <w:b/>
      <w:bCs/>
    </w:rPr>
  </w:style>
  <w:style w:type="character" w:customStyle="1" w:styleId="afa">
    <w:name w:val="批注主题 字符"/>
    <w:basedOn w:val="af8"/>
    <w:link w:val="af9"/>
    <w:semiHidden/>
    <w:rsid w:val="00083B3D"/>
    <w:rPr>
      <w:b/>
      <w:bCs/>
    </w:rPr>
  </w:style>
  <w:style w:type="paragraph" w:customStyle="1" w:styleId="EQ">
    <w:name w:val="EQ"/>
    <w:basedOn w:val="a"/>
    <w:next w:val="a"/>
    <w:qFormat/>
    <w:rsid w:val="00A2728F"/>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MTDisplayEquation">
    <w:name w:val="MTDisplayEquation"/>
    <w:basedOn w:val="a"/>
    <w:next w:val="a"/>
    <w:link w:val="MTDisplayEquation0"/>
    <w:rsid w:val="00895947"/>
    <w:pPr>
      <w:tabs>
        <w:tab w:val="center" w:pos="4660"/>
        <w:tab w:val="right" w:pos="9320"/>
      </w:tabs>
    </w:pPr>
    <w:rPr>
      <w:lang w:eastAsia="zh-CN"/>
    </w:rPr>
  </w:style>
  <w:style w:type="character" w:customStyle="1" w:styleId="MTDisplayEquation0">
    <w:name w:val="MTDisplayEquation 字符"/>
    <w:basedOn w:val="a0"/>
    <w:link w:val="MTDisplayEquation"/>
    <w:rsid w:val="00895947"/>
    <w:rPr>
      <w:sz w:val="22"/>
      <w:szCs w:val="22"/>
      <w:lang w:eastAsia="zh-CN"/>
    </w:rPr>
  </w:style>
  <w:style w:type="paragraph" w:styleId="afb">
    <w:name w:val="Title"/>
    <w:basedOn w:val="a"/>
    <w:next w:val="a"/>
    <w:link w:val="afc"/>
    <w:qFormat/>
    <w:rsid w:val="00C365EA"/>
    <w:pPr>
      <w:spacing w:before="240" w:after="60"/>
      <w:jc w:val="center"/>
      <w:outlineLvl w:val="0"/>
    </w:pPr>
    <w:rPr>
      <w:rFonts w:asciiTheme="majorHAnsi" w:eastAsiaTheme="majorEastAsia" w:hAnsiTheme="majorHAnsi" w:cstheme="majorBidi"/>
      <w:b/>
      <w:bCs/>
      <w:sz w:val="32"/>
      <w:szCs w:val="32"/>
    </w:rPr>
  </w:style>
  <w:style w:type="character" w:customStyle="1" w:styleId="afc">
    <w:name w:val="标题 字符"/>
    <w:basedOn w:val="a0"/>
    <w:link w:val="afb"/>
    <w:rsid w:val="00C365EA"/>
    <w:rPr>
      <w:rFonts w:asciiTheme="majorHAnsi" w:eastAsiaTheme="majorEastAsia" w:hAnsiTheme="majorHAnsi" w:cstheme="majorBidi"/>
      <w:b/>
      <w:bCs/>
      <w:sz w:val="32"/>
      <w:szCs w:val="32"/>
    </w:rPr>
  </w:style>
  <w:style w:type="paragraph" w:customStyle="1" w:styleId="B2">
    <w:name w:val="B2"/>
    <w:basedOn w:val="21"/>
    <w:rsid w:val="0079287C"/>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character" w:styleId="afd">
    <w:name w:val="Intense Emphasis"/>
    <w:uiPriority w:val="21"/>
    <w:qFormat/>
    <w:rsid w:val="0079287C"/>
    <w:rPr>
      <w:b/>
      <w:bCs/>
      <w:i/>
      <w:iCs/>
      <w:color w:val="4F81BD"/>
    </w:rPr>
  </w:style>
  <w:style w:type="character" w:customStyle="1" w:styleId="B1Char1">
    <w:name w:val="B1 Char1"/>
    <w:qFormat/>
    <w:rsid w:val="0079287C"/>
    <w:rPr>
      <w:lang w:val="en-GB" w:eastAsia="en-US"/>
    </w:rPr>
  </w:style>
  <w:style w:type="paragraph" w:styleId="21">
    <w:name w:val="List 2"/>
    <w:basedOn w:val="a"/>
    <w:semiHidden/>
    <w:unhideWhenUsed/>
    <w:rsid w:val="0079287C"/>
    <w:pPr>
      <w:ind w:leftChars="200" w:left="100" w:hangingChars="200" w:hanging="200"/>
      <w:contextualSpacing/>
    </w:pPr>
  </w:style>
  <w:style w:type="paragraph" w:customStyle="1" w:styleId="TAH">
    <w:name w:val="TAH"/>
    <w:basedOn w:val="TAC"/>
    <w:link w:val="TAHCar"/>
    <w:qFormat/>
    <w:rsid w:val="00CB0A3B"/>
    <w:rPr>
      <w:b/>
    </w:rPr>
  </w:style>
  <w:style w:type="paragraph" w:customStyle="1" w:styleId="TAC">
    <w:name w:val="TAC"/>
    <w:basedOn w:val="TAL"/>
    <w:link w:val="TACChar"/>
    <w:qFormat/>
    <w:rsid w:val="00CB0A3B"/>
    <w:pPr>
      <w:jc w:val="center"/>
    </w:pPr>
    <w:rPr>
      <w:rFonts w:eastAsiaTheme="minorEastAsia"/>
    </w:rPr>
  </w:style>
  <w:style w:type="character" w:customStyle="1" w:styleId="TACChar">
    <w:name w:val="TAC Char"/>
    <w:link w:val="TAC"/>
    <w:qFormat/>
    <w:rsid w:val="00CB0A3B"/>
    <w:rPr>
      <w:rFonts w:ascii="Arial" w:eastAsiaTheme="minorEastAsia" w:hAnsi="Arial"/>
      <w:sz w:val="18"/>
      <w:lang w:val="en-GB"/>
    </w:rPr>
  </w:style>
  <w:style w:type="character" w:customStyle="1" w:styleId="TAHCar">
    <w:name w:val="TAH Car"/>
    <w:link w:val="TAH"/>
    <w:locked/>
    <w:rsid w:val="00CB0A3B"/>
    <w:rPr>
      <w:rFonts w:ascii="Arial" w:eastAsiaTheme="minorEastAsia"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436657">
      <w:bodyDiv w:val="1"/>
      <w:marLeft w:val="0"/>
      <w:marRight w:val="0"/>
      <w:marTop w:val="0"/>
      <w:marBottom w:val="0"/>
      <w:divBdr>
        <w:top w:val="none" w:sz="0" w:space="0" w:color="auto"/>
        <w:left w:val="none" w:sz="0" w:space="0" w:color="auto"/>
        <w:bottom w:val="none" w:sz="0" w:space="0" w:color="auto"/>
        <w:right w:val="none" w:sz="0" w:space="0" w:color="auto"/>
      </w:divBdr>
    </w:div>
    <w:div w:id="29931344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5249">
      <w:bodyDiv w:val="1"/>
      <w:marLeft w:val="0"/>
      <w:marRight w:val="0"/>
      <w:marTop w:val="0"/>
      <w:marBottom w:val="0"/>
      <w:divBdr>
        <w:top w:val="none" w:sz="0" w:space="0" w:color="auto"/>
        <w:left w:val="none" w:sz="0" w:space="0" w:color="auto"/>
        <w:bottom w:val="none" w:sz="0" w:space="0" w:color="auto"/>
        <w:right w:val="none" w:sz="0" w:space="0" w:color="auto"/>
      </w:divBdr>
    </w:div>
    <w:div w:id="55909652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6389045">
      <w:bodyDiv w:val="1"/>
      <w:marLeft w:val="0"/>
      <w:marRight w:val="0"/>
      <w:marTop w:val="0"/>
      <w:marBottom w:val="0"/>
      <w:divBdr>
        <w:top w:val="none" w:sz="0" w:space="0" w:color="auto"/>
        <w:left w:val="none" w:sz="0" w:space="0" w:color="auto"/>
        <w:bottom w:val="none" w:sz="0" w:space="0" w:color="auto"/>
        <w:right w:val="none" w:sz="0" w:space="0" w:color="auto"/>
      </w:divBdr>
    </w:div>
    <w:div w:id="876242417">
      <w:bodyDiv w:val="1"/>
      <w:marLeft w:val="0"/>
      <w:marRight w:val="0"/>
      <w:marTop w:val="0"/>
      <w:marBottom w:val="0"/>
      <w:divBdr>
        <w:top w:val="none" w:sz="0" w:space="0" w:color="auto"/>
        <w:left w:val="none" w:sz="0" w:space="0" w:color="auto"/>
        <w:bottom w:val="none" w:sz="0" w:space="0" w:color="auto"/>
        <w:right w:val="none" w:sz="0" w:space="0" w:color="auto"/>
      </w:divBdr>
    </w:div>
    <w:div w:id="9658204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543063">
      <w:bodyDiv w:val="1"/>
      <w:marLeft w:val="0"/>
      <w:marRight w:val="0"/>
      <w:marTop w:val="0"/>
      <w:marBottom w:val="0"/>
      <w:divBdr>
        <w:top w:val="none" w:sz="0" w:space="0" w:color="auto"/>
        <w:left w:val="none" w:sz="0" w:space="0" w:color="auto"/>
        <w:bottom w:val="none" w:sz="0" w:space="0" w:color="auto"/>
        <w:right w:val="none" w:sz="0" w:space="0" w:color="auto"/>
      </w:divBdr>
    </w:div>
    <w:div w:id="1129283109">
      <w:bodyDiv w:val="1"/>
      <w:marLeft w:val="0"/>
      <w:marRight w:val="0"/>
      <w:marTop w:val="0"/>
      <w:marBottom w:val="0"/>
      <w:divBdr>
        <w:top w:val="none" w:sz="0" w:space="0" w:color="auto"/>
        <w:left w:val="none" w:sz="0" w:space="0" w:color="auto"/>
        <w:bottom w:val="none" w:sz="0" w:space="0" w:color="auto"/>
        <w:right w:val="none" w:sz="0" w:space="0" w:color="auto"/>
      </w:divBdr>
    </w:div>
    <w:div w:id="1183127724">
      <w:bodyDiv w:val="1"/>
      <w:marLeft w:val="0"/>
      <w:marRight w:val="0"/>
      <w:marTop w:val="0"/>
      <w:marBottom w:val="0"/>
      <w:divBdr>
        <w:top w:val="none" w:sz="0" w:space="0" w:color="auto"/>
        <w:left w:val="none" w:sz="0" w:space="0" w:color="auto"/>
        <w:bottom w:val="none" w:sz="0" w:space="0" w:color="auto"/>
        <w:right w:val="none" w:sz="0" w:space="0" w:color="auto"/>
      </w:divBdr>
    </w:div>
    <w:div w:id="1249148899">
      <w:bodyDiv w:val="1"/>
      <w:marLeft w:val="0"/>
      <w:marRight w:val="0"/>
      <w:marTop w:val="0"/>
      <w:marBottom w:val="0"/>
      <w:divBdr>
        <w:top w:val="none" w:sz="0" w:space="0" w:color="auto"/>
        <w:left w:val="none" w:sz="0" w:space="0" w:color="auto"/>
        <w:bottom w:val="none" w:sz="0" w:space="0" w:color="auto"/>
        <w:right w:val="none" w:sz="0" w:space="0" w:color="auto"/>
      </w:divBdr>
    </w:div>
    <w:div w:id="1479767622">
      <w:bodyDiv w:val="1"/>
      <w:marLeft w:val="0"/>
      <w:marRight w:val="0"/>
      <w:marTop w:val="0"/>
      <w:marBottom w:val="0"/>
      <w:divBdr>
        <w:top w:val="none" w:sz="0" w:space="0" w:color="auto"/>
        <w:left w:val="none" w:sz="0" w:space="0" w:color="auto"/>
        <w:bottom w:val="none" w:sz="0" w:space="0" w:color="auto"/>
        <w:right w:val="none" w:sz="0" w:space="0" w:color="auto"/>
      </w:divBdr>
    </w:div>
    <w:div w:id="1534265067">
      <w:bodyDiv w:val="1"/>
      <w:marLeft w:val="0"/>
      <w:marRight w:val="0"/>
      <w:marTop w:val="0"/>
      <w:marBottom w:val="0"/>
      <w:divBdr>
        <w:top w:val="none" w:sz="0" w:space="0" w:color="auto"/>
        <w:left w:val="none" w:sz="0" w:space="0" w:color="auto"/>
        <w:bottom w:val="none" w:sz="0" w:space="0" w:color="auto"/>
        <w:right w:val="none" w:sz="0" w:space="0" w:color="auto"/>
      </w:divBdr>
    </w:div>
    <w:div w:id="16803551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771798">
      <w:bodyDiv w:val="1"/>
      <w:marLeft w:val="0"/>
      <w:marRight w:val="0"/>
      <w:marTop w:val="0"/>
      <w:marBottom w:val="0"/>
      <w:divBdr>
        <w:top w:val="none" w:sz="0" w:space="0" w:color="auto"/>
        <w:left w:val="none" w:sz="0" w:space="0" w:color="auto"/>
        <w:bottom w:val="none" w:sz="0" w:space="0" w:color="auto"/>
        <w:right w:val="none" w:sz="0" w:space="0" w:color="auto"/>
      </w:divBdr>
    </w:div>
    <w:div w:id="2014454666">
      <w:bodyDiv w:val="1"/>
      <w:marLeft w:val="0"/>
      <w:marRight w:val="0"/>
      <w:marTop w:val="0"/>
      <w:marBottom w:val="0"/>
      <w:divBdr>
        <w:top w:val="none" w:sz="0" w:space="0" w:color="auto"/>
        <w:left w:val="none" w:sz="0" w:space="0" w:color="auto"/>
        <w:bottom w:val="none" w:sz="0" w:space="0" w:color="auto"/>
        <w:right w:val="none" w:sz="0" w:space="0" w:color="auto"/>
      </w:divBdr>
    </w:div>
    <w:div w:id="203596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13.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g"/><Relationship Id="rId25" Type="http://schemas.openxmlformats.org/officeDocument/2006/relationships/image" Target="media/image15.wmf"/><Relationship Id="rId33"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1.bin"/><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3.bin"/><Relationship Id="rId32"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wmf"/><Relationship Id="rId28"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image" Target="media/image16.jpg"/><Relationship Id="rId30" Type="http://schemas.openxmlformats.org/officeDocument/2006/relationships/oleObject" Target="embeddings/oleObject5.bin"/><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F4FC2B-A1FF-49D0-952B-A5FB6863A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8</Pages>
  <Words>1760</Words>
  <Characters>10035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郑 心雨</cp:lastModifiedBy>
  <cp:revision>447</cp:revision>
  <cp:lastPrinted>2007-06-18T22:08:00Z</cp:lastPrinted>
  <dcterms:created xsi:type="dcterms:W3CDTF">2019-02-15T16:59:00Z</dcterms:created>
  <dcterms:modified xsi:type="dcterms:W3CDTF">2019-05-02T02:51:00Z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(3)kjWl71d9UleZEXGqFawO7NtGu/K3zBYp/dxzQmhNIcIHKpxveBwsu22QigYPRr69kAn42a4k
zHyPflYhd7UgkYN1dzjzeFafxLlCxKAd4gs8fdfx6g5ZB/+dzz/4HFWj0PBcLj8EKMg7Y5mJ
QHPgK8KxqvB2CLGMStsTepnKWy/VE9NyrtA0pQBHEjD4LpOT4Yg1HLGzA5yFFbDIdsvv+V9l
0WVORL3C+O48WDn8uE</vt:lpwstr>
  </property>
  <property fmtid="{D5CDD505-2E9C-101B-9397-08002B2CF9AE}" pid="13" name="_2015_ms_pID_725343_00">
    <vt:lpwstr>_2015_ms_pID_725343</vt:lpwstr>
  </property>
  <property fmtid="{D5CDD505-2E9C-101B-9397-08002B2CF9AE}" pid="14" name="_2015_ms_pID_7253431">
    <vt:lpwstr>ZhmeVHZDuiCVChWOQCVqjQcog/9MaVjoHBIlUZGx/vsTJBGAiTR303
zKeIP0NkOvc8pccYPE7YAA+TGkPCLEwtvtDzKCorPn7TVCaaooTugfyOFIqD+TgOFa1ALwF0
RrGwCf7U6dIZ0kjTHY/gOAenun3kCkV2W1x2Ft0GkBeTUbG0z345h09PY10KnQzBbvR3U8Nt
gsU7WaqD1pg9DY6prnPWbzqcNv29bJbzzlJh</vt:lpwstr>
  </property>
  <property fmtid="{D5CDD505-2E9C-101B-9397-08002B2CF9AE}" pid="15" name="_2015_ms_pID_7253431_00">
    <vt:lpwstr>_2015_ms_pID_7253431</vt:lpwstr>
  </property>
  <property fmtid="{D5CDD505-2E9C-101B-9397-08002B2CF9AE}" pid="16" name="_2015_ms_pID_7253432">
    <vt:lpwstr>o/FyO7bZt7Em15YaR9umwU1vSbCi6I3L9ntl
rKJWWKyFRS3gNE35w7W/PtnxV7vGlKLZJsShZIKQwo4rnX15G8A=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1550103633</vt:lpwstr>
  </property>
  <property fmtid="{D5CDD505-2E9C-101B-9397-08002B2CF9AE}" pid="22" name="MTWinEqns">
    <vt:bool>true</vt:bool>
  </property>
</Properties>
</file>